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Layout w:type="fixed"/>
        <w:tblLook w:val="01E0" w:firstRow="1" w:lastRow="1" w:firstColumn="1" w:lastColumn="1" w:noHBand="0" w:noVBand="0"/>
      </w:tblPr>
      <w:tblGrid>
        <w:gridCol w:w="250"/>
        <w:gridCol w:w="9639"/>
      </w:tblGrid>
      <w:tr w:rsidR="00572682" w:rsidRPr="003D310F" w:rsidTr="009D53E4">
        <w:tc>
          <w:tcPr>
            <w:tcW w:w="250" w:type="dxa"/>
            <w:hideMark/>
          </w:tcPr>
          <w:p w:rsidR="00572682" w:rsidRPr="003D310F" w:rsidRDefault="00572682" w:rsidP="009D53E4">
            <w:pPr>
              <w:spacing w:after="0" w:line="240" w:lineRule="auto"/>
              <w:ind w:left="-709"/>
              <w:rPr>
                <w:rFonts w:ascii="Times New Roman" w:eastAsia="Times New Roman" w:hAnsi="Times New Roman" w:cs="Times New Roman"/>
                <w:color w:val="000000"/>
                <w:spacing w:val="2"/>
                <w:vertAlign w:val="superscript"/>
              </w:rPr>
            </w:pPr>
          </w:p>
        </w:tc>
        <w:tc>
          <w:tcPr>
            <w:tcW w:w="9639" w:type="dxa"/>
            <w:hideMark/>
          </w:tcPr>
          <w:p w:rsidR="00572682" w:rsidRDefault="00572682" w:rsidP="009D53E4">
            <w:pPr>
              <w:spacing w:after="0" w:line="240" w:lineRule="auto"/>
              <w:ind w:left="-959" w:firstLine="142"/>
              <w:rPr>
                <w:rFonts w:ascii="Times New Roman" w:eastAsia="Times New Roman" w:hAnsi="Times New Roman" w:cs="Times New Roman"/>
                <w:color w:val="000000"/>
                <w:spacing w:val="2"/>
              </w:rPr>
            </w:pPr>
            <w:r>
              <w:rPr>
                <w:rFonts w:ascii="Times New Roman" w:eastAsia="Times New Roman" w:hAnsi="Times New Roman" w:cs="Times New Roman"/>
                <w:color w:val="000000"/>
                <w:spacing w:val="2"/>
              </w:rPr>
              <w:t>_____</w:t>
            </w:r>
          </w:p>
          <w:p w:rsidR="00572682" w:rsidRPr="00892BF8" w:rsidRDefault="00572682" w:rsidP="00F86BEB">
            <w:pPr>
              <w:spacing w:after="0" w:line="240" w:lineRule="auto"/>
              <w:ind w:left="-959" w:firstLine="142"/>
              <w:jc w:val="center"/>
              <w:rPr>
                <w:rFonts w:ascii="Times New Roman" w:eastAsia="Times New Roman" w:hAnsi="Times New Roman" w:cs="Times New Roman"/>
                <w:b/>
                <w:kern w:val="28"/>
                <w:sz w:val="28"/>
                <w:szCs w:val="28"/>
              </w:rPr>
            </w:pPr>
            <w:bookmarkStart w:id="0" w:name="_Toc427744518"/>
            <w:bookmarkStart w:id="1" w:name="_GoBack"/>
            <w:bookmarkEnd w:id="1"/>
            <w:r w:rsidRPr="00572682">
              <w:rPr>
                <w:rFonts w:ascii="Times New Roman" w:eastAsia="Times New Roman" w:hAnsi="Times New Roman" w:cs="Times New Roman"/>
                <w:b/>
                <w:color w:val="000000"/>
                <w:spacing w:val="2"/>
                <w:sz w:val="28"/>
                <w:szCs w:val="28"/>
              </w:rPr>
              <w:t>П</w:t>
            </w:r>
            <w:r w:rsidRPr="00892BF8">
              <w:rPr>
                <w:rFonts w:ascii="Times New Roman" w:eastAsia="Times New Roman" w:hAnsi="Times New Roman" w:cs="Times New Roman"/>
                <w:b/>
                <w:kern w:val="28"/>
                <w:sz w:val="28"/>
                <w:szCs w:val="28"/>
              </w:rPr>
              <w:t>РОЕКТ  ДОГОВОРА (с приложениями)</w:t>
            </w:r>
            <w:bookmarkEnd w:id="0"/>
          </w:p>
          <w:p w:rsidR="00572682" w:rsidRPr="00892BF8" w:rsidRDefault="00572682" w:rsidP="009D53E4">
            <w:pPr>
              <w:spacing w:after="0" w:line="360" w:lineRule="auto"/>
              <w:ind w:firstLine="567"/>
              <w:jc w:val="both"/>
              <w:rPr>
                <w:rFonts w:ascii="Times New Roman" w:eastAsia="Times New Roman" w:hAnsi="Times New Roman" w:cs="Times New Roman"/>
                <w:snapToGrid w:val="0"/>
                <w:sz w:val="28"/>
                <w:szCs w:val="20"/>
              </w:rPr>
            </w:pPr>
          </w:p>
          <w:p w:rsidR="00572682" w:rsidRPr="00892BF8" w:rsidRDefault="00572682" w:rsidP="009D53E4">
            <w:pPr>
              <w:tabs>
                <w:tab w:val="left" w:pos="9214"/>
                <w:tab w:val="left" w:pos="9356"/>
              </w:tabs>
              <w:spacing w:before="120" w:after="120" w:line="240" w:lineRule="auto"/>
              <w:ind w:left="600" w:right="45"/>
              <w:jc w:val="center"/>
              <w:rPr>
                <w:rFonts w:ascii="Times New Roman" w:eastAsia="Times New Roman" w:hAnsi="Times New Roman" w:cs="Times New Roman"/>
                <w:b/>
                <w:snapToGrid w:val="0"/>
              </w:rPr>
            </w:pPr>
            <w:r w:rsidRPr="00892BF8">
              <w:rPr>
                <w:rFonts w:ascii="Times New Roman" w:eastAsia="Times New Roman" w:hAnsi="Times New Roman" w:cs="Times New Roman"/>
                <w:b/>
                <w:snapToGrid w:val="0"/>
              </w:rPr>
              <w:t>Договор поставки № ___________</w:t>
            </w:r>
          </w:p>
          <w:p w:rsidR="00572682" w:rsidRPr="00892BF8" w:rsidRDefault="00572682" w:rsidP="009D53E4">
            <w:pPr>
              <w:tabs>
                <w:tab w:val="left" w:pos="9214"/>
                <w:tab w:val="left" w:pos="9356"/>
              </w:tabs>
              <w:spacing w:before="120" w:after="120" w:line="240" w:lineRule="auto"/>
              <w:ind w:left="600" w:right="45"/>
              <w:jc w:val="center"/>
              <w:rPr>
                <w:rFonts w:ascii="Times New Roman" w:eastAsia="Times New Roman" w:hAnsi="Times New Roman" w:cs="Times New Roman"/>
                <w:b/>
                <w:snapToGrid w:val="0"/>
              </w:rPr>
            </w:pPr>
          </w:p>
          <w:p w:rsidR="00572682" w:rsidRPr="00892BF8" w:rsidRDefault="00572682" w:rsidP="009D53E4">
            <w:pPr>
              <w:spacing w:after="0" w:line="240" w:lineRule="auto"/>
              <w:jc w:val="both"/>
              <w:rPr>
                <w:rFonts w:ascii="Times New Roman" w:eastAsia="Times New Roman" w:hAnsi="Times New Roman" w:cs="Times New Roman"/>
                <w:color w:val="000000"/>
              </w:rPr>
            </w:pPr>
            <w:r w:rsidRPr="00892BF8">
              <w:rPr>
                <w:rFonts w:ascii="Times New Roman" w:eastAsia="Times New Roman" w:hAnsi="Times New Roman" w:cs="Times New Roman"/>
                <w:color w:val="000000"/>
              </w:rPr>
              <w:t>г. _________________</w:t>
            </w:r>
            <w:r w:rsidRPr="00892BF8">
              <w:rPr>
                <w:rFonts w:ascii="Times New Roman" w:eastAsia="Times New Roman" w:hAnsi="Times New Roman" w:cs="Times New Roman"/>
                <w:color w:val="000000"/>
              </w:rPr>
              <w:tab/>
            </w:r>
            <w:r w:rsidRPr="00892BF8">
              <w:rPr>
                <w:rFonts w:ascii="Times New Roman" w:eastAsia="Times New Roman" w:hAnsi="Times New Roman" w:cs="Times New Roman"/>
                <w:color w:val="000000"/>
              </w:rPr>
              <w:tab/>
            </w:r>
            <w:r w:rsidRPr="00892BF8">
              <w:rPr>
                <w:rFonts w:ascii="Times New Roman" w:eastAsia="Times New Roman" w:hAnsi="Times New Roman" w:cs="Times New Roman"/>
                <w:color w:val="000000"/>
              </w:rPr>
              <w:tab/>
            </w:r>
            <w:r w:rsidRPr="00892BF8">
              <w:rPr>
                <w:rFonts w:ascii="Times New Roman" w:eastAsia="Times New Roman" w:hAnsi="Times New Roman" w:cs="Times New Roman"/>
                <w:color w:val="000000"/>
              </w:rPr>
              <w:tab/>
              <w:t xml:space="preserve">                                          «____» ___________20__ года</w:t>
            </w:r>
          </w:p>
          <w:p w:rsidR="00572682" w:rsidRPr="00892BF8" w:rsidRDefault="00572682" w:rsidP="009D53E4">
            <w:pPr>
              <w:spacing w:after="0" w:line="240" w:lineRule="auto"/>
              <w:ind w:left="600"/>
              <w:jc w:val="both"/>
              <w:rPr>
                <w:rFonts w:ascii="Verdana" w:eastAsia="Times New Roman" w:hAnsi="Verdana" w:cs="Times New Roman"/>
                <w:color w:val="000000"/>
              </w:rPr>
            </w:pP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proofErr w:type="gramStart"/>
            <w:r w:rsidRPr="00892BF8">
              <w:rPr>
                <w:rFonts w:ascii="Times New Roman" w:eastAsia="Times New Roman" w:hAnsi="Times New Roman" w:cs="Times New Roman"/>
                <w:sz w:val="24"/>
                <w:szCs w:val="24"/>
              </w:rPr>
              <w:t xml:space="preserve">Открытое акционерное общество «Э.ОН Россия» (ОАО «Э.ОН Россия), именуемое в дальнейшем «Покупатель», в лице _________________________, действующего на основании ___________________________ с одной стороны, и _________________________, именуемое в дальнейшем «Поставщик», в лице __________________________________________,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 </w:t>
            </w:r>
            <w:proofErr w:type="gramEnd"/>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p>
          <w:p w:rsidR="00572682" w:rsidRPr="00892BF8" w:rsidRDefault="00572682" w:rsidP="009D53E4">
            <w:pPr>
              <w:tabs>
                <w:tab w:val="left" w:pos="9214"/>
                <w:tab w:val="left" w:pos="9356"/>
              </w:tabs>
              <w:spacing w:before="120" w:after="120" w:line="240" w:lineRule="auto"/>
              <w:ind w:right="45"/>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1. Предмет Договора</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1.1 Поставщик обязуется поставить, а Покупатель </w:t>
            </w:r>
            <w:proofErr w:type="gramStart"/>
            <w:r w:rsidRPr="00892BF8">
              <w:rPr>
                <w:rFonts w:ascii="Times New Roman" w:eastAsia="Times New Roman" w:hAnsi="Times New Roman" w:cs="Times New Roman"/>
                <w:sz w:val="24"/>
                <w:szCs w:val="24"/>
              </w:rPr>
              <w:t>принять и оплатить</w:t>
            </w:r>
            <w:proofErr w:type="gramEnd"/>
            <w:r w:rsidRPr="00892BF8">
              <w:rPr>
                <w:rFonts w:ascii="Times New Roman" w:eastAsia="Times New Roman" w:hAnsi="Times New Roman" w:cs="Times New Roman"/>
                <w:sz w:val="24"/>
                <w:szCs w:val="24"/>
              </w:rPr>
              <w:t xml:space="preserve"> продукцию в порядке и на условиях, предусмотренных Договором.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w:t>
            </w:r>
            <w:proofErr w:type="gramStart"/>
            <w:r w:rsidRPr="00892BF8">
              <w:rPr>
                <w:rFonts w:ascii="Times New Roman" w:eastAsia="Times New Roman" w:hAnsi="Times New Roman" w:cs="Times New Roman"/>
                <w:sz w:val="24"/>
                <w:szCs w:val="24"/>
              </w:rPr>
              <w:t>подписываются обеими Сторонами и являются</w:t>
            </w:r>
            <w:proofErr w:type="gramEnd"/>
            <w:r w:rsidRPr="00892BF8">
              <w:rPr>
                <w:rFonts w:ascii="Times New Roman" w:eastAsia="Times New Roman" w:hAnsi="Times New Roman" w:cs="Times New Roman"/>
                <w:sz w:val="24"/>
                <w:szCs w:val="24"/>
              </w:rPr>
              <w:t xml:space="preserve"> неотъемлемой частью Договора.</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1.3. Исполнение Договора осуществляет Покупатель в лице свои</w:t>
            </w:r>
            <w:proofErr w:type="gramStart"/>
            <w:r w:rsidRPr="00892BF8">
              <w:rPr>
                <w:rFonts w:ascii="Times New Roman" w:eastAsia="Times New Roman" w:hAnsi="Times New Roman" w:cs="Times New Roman"/>
                <w:sz w:val="24"/>
                <w:szCs w:val="24"/>
              </w:rPr>
              <w:t>х(</w:t>
            </w:r>
            <w:proofErr w:type="gramEnd"/>
            <w:r w:rsidRPr="00892BF8">
              <w:rPr>
                <w:rFonts w:ascii="Times New Roman" w:eastAsia="Times New Roman" w:hAnsi="Times New Roman" w:cs="Times New Roman"/>
                <w:sz w:val="24"/>
                <w:szCs w:val="24"/>
              </w:rPr>
              <w:t>его) филиалов(а) (своего представительства), указанных(ого) в качестве грузополучателей(я) в спецификациях к Договору.</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p>
          <w:p w:rsidR="00572682" w:rsidRPr="00892BF8" w:rsidRDefault="00572682" w:rsidP="009D53E4">
            <w:pPr>
              <w:tabs>
                <w:tab w:val="left" w:pos="0"/>
              </w:tabs>
              <w:spacing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2. Условия поставки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w:t>
            </w:r>
            <w:r w:rsidRPr="00892BF8">
              <w:rPr>
                <w:rFonts w:ascii="Times New Roman" w:eastAsia="Times New Roman" w:hAnsi="Times New Roman" w:cs="Times New Roman"/>
                <w:sz w:val="24"/>
                <w:szCs w:val="24"/>
              </w:rPr>
              <w:tab/>
              <w:t xml:space="preserve">2.1. Поставляемая продукция должна быть новой, не бывшей в употреблении (в эксплуатации, в консервации), если иное не предусмотрено спецификацией.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Качество поставляемой продукции должно соответствовать техническим регламентам, а в их отсутствие – иным стандартам (ГОСТ, ОСТ, ТУ, другим правилам, подлежащим применению в соответствии с Федеральным законом от 27.12.2002 № 184-ФЗ «О техническом регулировании»), согласованным Сторонами в спецификации.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w:t>
            </w:r>
            <w:proofErr w:type="gramStart"/>
            <w:r w:rsidRPr="00892BF8">
              <w:rPr>
                <w:rFonts w:ascii="Times New Roman" w:eastAsia="Times New Roman" w:hAnsi="Times New Roman" w:cs="Times New Roman"/>
                <w:sz w:val="24"/>
                <w:szCs w:val="24"/>
              </w:rPr>
              <w:t>кроме</w:t>
            </w:r>
            <w:proofErr w:type="gramEnd"/>
            <w:r w:rsidRPr="00892BF8">
              <w:rPr>
                <w:rFonts w:ascii="Times New Roman" w:eastAsia="Times New Roman" w:hAnsi="Times New Roman" w:cs="Times New Roman"/>
                <w:sz w:val="24"/>
                <w:szCs w:val="24"/>
              </w:rPr>
              <w:t xml:space="preserve"> </w:t>
            </w:r>
            <w:proofErr w:type="gramStart"/>
            <w:r w:rsidRPr="00892BF8">
              <w:rPr>
                <w:rFonts w:ascii="Times New Roman" w:eastAsia="Times New Roman" w:hAnsi="Times New Roman" w:cs="Times New Roman"/>
                <w:sz w:val="24"/>
                <w:szCs w:val="24"/>
              </w:rPr>
              <w:t>ГОСТ</w:t>
            </w:r>
            <w:proofErr w:type="gramEnd"/>
            <w:r w:rsidRPr="00892BF8">
              <w:rPr>
                <w:rFonts w:ascii="Times New Roman" w:eastAsia="Times New Roman" w:hAnsi="Times New Roman" w:cs="Times New Roman"/>
                <w:sz w:val="24"/>
                <w:szCs w:val="24"/>
              </w:rPr>
              <w:t>),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 (изготовитель).</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2.2. Сроки поставки продукции определяются спецификациями.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2.3. Право собственности на продукцию переходит к Покупателю в момент получения им продукции.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Момент получения продукции определяется в зависимости от условий поставки: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если доставка продукции до местонахождения Покупателя производится без участия </w:t>
            </w:r>
            <w:r w:rsidRPr="00892BF8">
              <w:rPr>
                <w:rFonts w:ascii="Times New Roman" w:eastAsia="Times New Roman" w:hAnsi="Times New Roman" w:cs="Times New Roman"/>
                <w:sz w:val="24"/>
                <w:szCs w:val="24"/>
              </w:rPr>
              <w:lastRenderedPageBreak/>
              <w:t xml:space="preserve">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если поставка осуществляется с участием грузоперевозчиков (железнодорожные, автомобильные и другие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Риск случайной гибели продукции или повреждения несет Поставщик до момента получения Покупателем продукции в установленном Договором порядке.</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2.4. </w:t>
            </w:r>
            <w:proofErr w:type="gramStart"/>
            <w:r w:rsidRPr="00892BF8">
              <w:rPr>
                <w:rFonts w:ascii="Times New Roman" w:eastAsia="Times New Roman" w:hAnsi="Times New Roman" w:cs="Times New Roman"/>
                <w:sz w:val="24"/>
                <w:szCs w:val="24"/>
              </w:rPr>
              <w:t xml:space="preserve">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применимым техническим регламентам, а в их отсутствие – иным стандартам (ГОСТ, ОСТ, ТУ, другим правилам, подлежащим применению в соответствии с Федеральным законом от 27.12.2002 № 184-ФЗ «О техническом регулировании»). </w:t>
            </w:r>
            <w:proofErr w:type="gramEnd"/>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В случае поставки по Договору импортной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 (либо английском языке), так и на русском языке. Исключением являются документы, оформляемые Поставщиком на территории Российской Федерации (акты, накладные, счета-фактуры, декларации на товары (ДТ)), которые предоставляются Покупателю только на русском языке.</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Поставщик обязан передать Покупателю копию ДТ на продукцию (без указания ее стоимости и иной информации, составляющей коммерческую тайну Поставщика).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Перечень принадлежностей продукции (включая запасные части и расходные материалы), а также состав документации (</w:t>
            </w:r>
            <w:proofErr w:type="gramStart"/>
            <w:r w:rsidRPr="00892BF8">
              <w:rPr>
                <w:rFonts w:ascii="Times New Roman" w:eastAsia="Times New Roman" w:hAnsi="Times New Roman" w:cs="Times New Roman"/>
                <w:sz w:val="24"/>
                <w:szCs w:val="24"/>
              </w:rPr>
              <w:t>помимо</w:t>
            </w:r>
            <w:proofErr w:type="gramEnd"/>
            <w:r w:rsidRPr="00892BF8">
              <w:rPr>
                <w:rFonts w:ascii="Times New Roman" w:eastAsia="Times New Roman" w:hAnsi="Times New Roman" w:cs="Times New Roman"/>
                <w:sz w:val="24"/>
                <w:szCs w:val="24"/>
              </w:rPr>
              <w:t xml:space="preserve"> вышеперечисленной), передаваемой Покупателю вместе с продукцией, определяется техническим паспортом или / и спецификацией.</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2.6. Распределение обязанностей Сторон по доставке продукции до места нахождения Покупателя (или иного указанного им места назначения) определяется спецификациями.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В случае если соответствующей спецификацией предусмотрена доставка продукции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 Сумма стоимости доставки продукции, указанная в акте должна соответствовать сумме, предъявляемой в счете-фактуре.</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lastRenderedPageBreak/>
              <w:t>2.7. Поставщик, если иное не предусмотрено в спецификации, поставляет продукцию в упаковке или / 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реквизиты Договора;</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наименование (согласно спецификации) и количество продукции, вложенной в данное тарное место (упаковку).</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Если иное не определено спецификацией, тара и упаковка являются невозвратными, их стоимость включается в цену продукции.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2.8. Покупатель вправе отказаться от принятия продукции: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если ее поставка просрочена более чем на</w:t>
            </w:r>
            <w:proofErr w:type="gramStart"/>
            <w:r w:rsidRPr="00892BF8">
              <w:rPr>
                <w:rFonts w:ascii="Times New Roman" w:eastAsia="Times New Roman" w:hAnsi="Times New Roman" w:cs="Times New Roman"/>
                <w:sz w:val="24"/>
                <w:szCs w:val="24"/>
              </w:rPr>
              <w:t xml:space="preserve"> __ (__________) (</w:t>
            </w:r>
            <w:proofErr w:type="gramEnd"/>
            <w:r w:rsidRPr="00892BF8">
              <w:rPr>
                <w:rFonts w:ascii="Times New Roman" w:eastAsia="Times New Roman" w:hAnsi="Times New Roman" w:cs="Times New Roman"/>
                <w:sz w:val="24"/>
                <w:szCs w:val="24"/>
              </w:rPr>
              <w:t>срок просрочки указывается по решению заявителя, подавшего заявку на приобретение продукции, согласованному с куратором договора, в зависимости от значимости и специфики поставляемой продукции, необходимости ее поставки к определенному сроку и т.д.) календарных дней;</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если нарушены условия Договора о комплектности продукции, предоставлении документов, предусмотренных Договором, о передаче продукции в надлежащей таре (упаковке);</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в иных случаях, предусмотренных законодательством.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2.9. Досрочная поставка продукции может производиться только с письменного согласия Покупателя (данный пун</w:t>
            </w:r>
            <w:proofErr w:type="gramStart"/>
            <w:r w:rsidRPr="00892BF8">
              <w:rPr>
                <w:rFonts w:ascii="Times New Roman" w:eastAsia="Times New Roman" w:hAnsi="Times New Roman" w:cs="Times New Roman"/>
                <w:sz w:val="24"/>
                <w:szCs w:val="24"/>
              </w:rPr>
              <w:t>кт вкл</w:t>
            </w:r>
            <w:proofErr w:type="gramEnd"/>
            <w:r w:rsidRPr="00892BF8">
              <w:rPr>
                <w:rFonts w:ascii="Times New Roman" w:eastAsia="Times New Roman" w:hAnsi="Times New Roman" w:cs="Times New Roman"/>
                <w:sz w:val="24"/>
                <w:szCs w:val="24"/>
              </w:rPr>
              <w:t>ючается в текст Договора по решению заявителя, подавшего заявку на приобретение продукции согласованному с куратором договора).</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p>
          <w:p w:rsidR="00572682" w:rsidRPr="00892BF8" w:rsidRDefault="00572682" w:rsidP="009D53E4">
            <w:pPr>
              <w:tabs>
                <w:tab w:val="left" w:pos="9720"/>
              </w:tabs>
              <w:spacing w:before="120"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3. Приемка продукции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3.1. Покупатель осуществляет приемку продукции по количеству: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Договором.</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3.3. Приемка продукции производится в следующие сроки: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3.3.1. по количеству:</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б) продукции, поступившей в исправной таре (упаковке):</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по весу брутто и / или количеству мест - в день получения продукции от поставщика или от грузоперевозчика;</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по весу нетто и / или количеству товарных единиц в каждом месте - одновременно со </w:t>
            </w:r>
            <w:r w:rsidRPr="00892BF8">
              <w:rPr>
                <w:rFonts w:ascii="Times New Roman" w:eastAsia="Times New Roman" w:hAnsi="Times New Roman" w:cs="Times New Roman"/>
                <w:sz w:val="24"/>
                <w:szCs w:val="24"/>
              </w:rPr>
              <w:lastRenderedPageBreak/>
              <w:t>вскрытием тары, но не позднее 20 (двадцати) календарных дней со дня получения продукции от поставщика или от грузоперевозчика;</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3.3.2. по качеству и комплектности – в течение 30 (тридцати) календарных дней со дня получения продукции от поставщика или от грузоперевозчика.</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3.4. Время приостановки приемки продукции в связи с необходимостью вызова представителя Поставщика не включается в сроки, установленные в пункте 3.3. Договора.</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3.6. </w:t>
            </w:r>
            <w:proofErr w:type="gramStart"/>
            <w:r w:rsidRPr="00892BF8">
              <w:rPr>
                <w:rFonts w:ascii="Times New Roman" w:eastAsia="Times New Roman" w:hAnsi="Times New Roman" w:cs="Times New Roman"/>
                <w:sz w:val="24"/>
                <w:szCs w:val="24"/>
              </w:rPr>
              <w:t>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Договором,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w:t>
            </w:r>
            <w:proofErr w:type="gramEnd"/>
            <w:r w:rsidRPr="00892BF8">
              <w:rPr>
                <w:rFonts w:ascii="Times New Roman" w:eastAsia="Times New Roman" w:hAnsi="Times New Roman" w:cs="Times New Roman"/>
                <w:sz w:val="24"/>
                <w:szCs w:val="24"/>
              </w:rPr>
              <w:t xml:space="preserve"> выявленных при приемке недостатков.</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3.7. Одновременно с приостановлением приемки Покупатель обязан вызвать для участия в продолжени</w:t>
            </w:r>
            <w:proofErr w:type="gramStart"/>
            <w:r w:rsidRPr="00892BF8">
              <w:rPr>
                <w:rFonts w:ascii="Times New Roman" w:eastAsia="Times New Roman" w:hAnsi="Times New Roman" w:cs="Times New Roman"/>
                <w:sz w:val="24"/>
                <w:szCs w:val="24"/>
              </w:rPr>
              <w:t>и</w:t>
            </w:r>
            <w:proofErr w:type="gramEnd"/>
            <w:r w:rsidRPr="00892BF8">
              <w:rPr>
                <w:rFonts w:ascii="Times New Roman" w:eastAsia="Times New Roman" w:hAnsi="Times New Roman" w:cs="Times New Roman"/>
                <w:sz w:val="24"/>
                <w:szCs w:val="24"/>
              </w:rPr>
              <w:t xml:space="preserve"> приемки продукции и подписания акта приемки представителя Поставщика.</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Вызов представителя Поставщика осуществляется одним из следующих способов:</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телеграммой;</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телефонограммой;</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письменным извещением, переданным по факсу;</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письмом, направляемым </w:t>
            </w:r>
            <w:proofErr w:type="gramStart"/>
            <w:r w:rsidRPr="00892BF8">
              <w:rPr>
                <w:rFonts w:ascii="Times New Roman" w:eastAsia="Times New Roman" w:hAnsi="Times New Roman" w:cs="Times New Roman"/>
                <w:sz w:val="24"/>
                <w:szCs w:val="24"/>
              </w:rPr>
              <w:t>экспресс-почтой</w:t>
            </w:r>
            <w:proofErr w:type="gramEnd"/>
            <w:r w:rsidRPr="00892BF8">
              <w:rPr>
                <w:rFonts w:ascii="Times New Roman" w:eastAsia="Times New Roman" w:hAnsi="Times New Roman" w:cs="Times New Roman"/>
                <w:sz w:val="24"/>
                <w:szCs w:val="24"/>
              </w:rPr>
              <w:t>.</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В извещении о вызове представителя Поставщика должна быть указана следующая информация:</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а) реквизиты (номер и дата) Договора;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б) наименование продукции;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г) характер выявленных недостатков продукции;</w:t>
            </w:r>
            <w:r w:rsidRPr="00892BF8">
              <w:rPr>
                <w:rFonts w:ascii="Times New Roman" w:eastAsia="Times New Roman" w:hAnsi="Times New Roman" w:cs="Times New Roman"/>
                <w:sz w:val="24"/>
                <w:szCs w:val="24"/>
              </w:rPr>
              <w:tab/>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д) время, на которое назначена дальнейшая приемка продукции;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е) место, где она будет проводиться.</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Документы, направленные в порядке настоящего пункта посредством факсимильной связи, телеграммой или телефонограммой </w:t>
            </w:r>
            <w:proofErr w:type="gramStart"/>
            <w:r w:rsidRPr="00892BF8">
              <w:rPr>
                <w:rFonts w:ascii="Times New Roman" w:eastAsia="Times New Roman" w:hAnsi="Times New Roman" w:cs="Times New Roman"/>
                <w:sz w:val="24"/>
                <w:szCs w:val="24"/>
              </w:rPr>
              <w:t>признаются Сторонами как имеющие юридическую силу и признаются</w:t>
            </w:r>
            <w:proofErr w:type="gramEnd"/>
            <w:r w:rsidRPr="00892BF8">
              <w:rPr>
                <w:rFonts w:ascii="Times New Roman" w:eastAsia="Times New Roman" w:hAnsi="Times New Roman" w:cs="Times New Roman"/>
                <w:sz w:val="24"/>
                <w:szCs w:val="24"/>
              </w:rPr>
              <w:t xml:space="preserve"> обязательными.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3.8. Представитель Поставщика обязан явиться для участия в дальнейшей приемке продукции в течение 3 (трех) календарных дней 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3.9. Акты приемки, упомянутые в пунктах 3.5.-3.8. Договора, подписываются комиссией, составленной из представителей Покупателя (а также уполномоченного представителя Поставщика, если он в соответствии с Договором участвует в приемке).</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w:t>
            </w:r>
            <w:r w:rsidRPr="00892BF8">
              <w:rPr>
                <w:rFonts w:ascii="Times New Roman" w:eastAsia="Times New Roman" w:hAnsi="Times New Roman" w:cs="Times New Roman"/>
                <w:sz w:val="24"/>
                <w:szCs w:val="24"/>
              </w:rPr>
              <w:lastRenderedPageBreak/>
              <w:t>организаций, а также предпринимателей.</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Акты приемки должны содержать следующие обязательные реквизиты:</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а) наименование Покупателя продукции и его адрес;</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б) дата составления акта, место приемки продукции, время начала и окончания приемки продукции;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в) фамилии, инициалы лиц, принимавших участие в приемке продукции место их работы и занимаемые должности;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г) наименование и адрес Поставщика;</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д) номер и дата Договора,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ж) за чьими пломбами (отправителя или грузоперевозчика) </w:t>
            </w:r>
            <w:proofErr w:type="gramStart"/>
            <w:r w:rsidRPr="00892BF8">
              <w:rPr>
                <w:rFonts w:ascii="Times New Roman" w:eastAsia="Times New Roman" w:hAnsi="Times New Roman" w:cs="Times New Roman"/>
                <w:sz w:val="24"/>
                <w:szCs w:val="24"/>
              </w:rPr>
              <w:t>отгружена и получена</w:t>
            </w:r>
            <w:proofErr w:type="gramEnd"/>
            <w:r w:rsidRPr="00892BF8">
              <w:rPr>
                <w:rFonts w:ascii="Times New Roman" w:eastAsia="Times New Roman" w:hAnsi="Times New Roman" w:cs="Times New Roman"/>
                <w:sz w:val="24"/>
                <w:szCs w:val="24"/>
              </w:rPr>
              <w:t xml:space="preserve">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з) номер и дата коммерческого акта (акта, выданного органом автомобильного транспорта), если такой акт составлялся;</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и) описание повреждений и иных недостатков поставленной продукции;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к) подписи членов комиссии;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3.11. За актами, составленными Покупателем в одностороннем порядке с соблюдением Договора, Стороны признают доказательственную силу при рассмотрении споров в суде.</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p>
          <w:p w:rsidR="00572682" w:rsidRPr="00892BF8" w:rsidRDefault="00572682" w:rsidP="009D53E4">
            <w:pPr>
              <w:tabs>
                <w:tab w:val="left" w:pos="9720"/>
              </w:tabs>
              <w:spacing w:before="120"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4. Условия оплаты</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4.1. Покупатель, если иное не определено в спецификации, уплачивает стоимость поставленной продукции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предыдущем абзаце настоящего пункта.</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w:t>
            </w:r>
            <w:r w:rsidRPr="00892BF8">
              <w:rPr>
                <w:rFonts w:ascii="Times New Roman" w:eastAsia="Times New Roman" w:hAnsi="Times New Roman" w:cs="Times New Roman"/>
                <w:sz w:val="24"/>
                <w:szCs w:val="24"/>
              </w:rPr>
              <w:lastRenderedPageBreak/>
              <w:t>НДС считается не предъявленной к оплате.</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4.4. В случае </w:t>
            </w:r>
            <w:proofErr w:type="gramStart"/>
            <w:r w:rsidRPr="00892BF8">
              <w:rPr>
                <w:rFonts w:ascii="Times New Roman" w:eastAsia="Times New Roman" w:hAnsi="Times New Roman" w:cs="Times New Roman"/>
                <w:sz w:val="24"/>
                <w:szCs w:val="24"/>
              </w:rPr>
              <w:t>не предъявления</w:t>
            </w:r>
            <w:proofErr w:type="gramEnd"/>
            <w:r w:rsidRPr="00892BF8">
              <w:rPr>
                <w:rFonts w:ascii="Times New Roman" w:eastAsia="Times New Roman" w:hAnsi="Times New Roman" w:cs="Times New Roman"/>
                <w:sz w:val="24"/>
                <w:szCs w:val="24"/>
              </w:rPr>
              <w:t xml:space="preserve">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4.5. Оплата производится путем перечисления денежных средств на расчетный счет Поставщика.</w:t>
            </w:r>
          </w:p>
          <w:p w:rsidR="00572682" w:rsidRPr="00892BF8" w:rsidRDefault="00572682" w:rsidP="009D53E4">
            <w:pPr>
              <w:spacing w:after="0" w:line="240" w:lineRule="auto"/>
              <w:ind w:firstLine="567"/>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4.6. Обязанность Покупателя по оплате считается исполненной с момента списания денежных сре</w:t>
            </w:r>
            <w:proofErr w:type="gramStart"/>
            <w:r w:rsidRPr="00892BF8">
              <w:rPr>
                <w:rFonts w:ascii="Times New Roman" w:eastAsia="Times New Roman" w:hAnsi="Times New Roman" w:cs="Times New Roman"/>
                <w:sz w:val="24"/>
                <w:szCs w:val="24"/>
              </w:rPr>
              <w:t>дств с р</w:t>
            </w:r>
            <w:proofErr w:type="gramEnd"/>
            <w:r w:rsidRPr="00892BF8">
              <w:rPr>
                <w:rFonts w:ascii="Times New Roman" w:eastAsia="Times New Roman" w:hAnsi="Times New Roman" w:cs="Times New Roman"/>
                <w:sz w:val="24"/>
                <w:szCs w:val="24"/>
              </w:rPr>
              <w:t>асчетного счета Покупателя.</w:t>
            </w:r>
          </w:p>
          <w:p w:rsidR="00572682" w:rsidRPr="00892BF8" w:rsidRDefault="00572682" w:rsidP="009D53E4">
            <w:pPr>
              <w:spacing w:after="0" w:line="240" w:lineRule="auto"/>
              <w:jc w:val="both"/>
              <w:rPr>
                <w:rFonts w:ascii="Times New Roman" w:eastAsia="Times New Roman" w:hAnsi="Times New Roman" w:cs="Times New Roman"/>
                <w:sz w:val="24"/>
                <w:szCs w:val="24"/>
              </w:rPr>
            </w:pP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В случае если Договор предусматривает авансовые платежи и в соответствии с требованиями пунктом 4.1. «Положения по обращению банковских гарантий и резервных аккредитивов в ОАО «Э.ОН Россия» необходимо получение от контрагента банковской гарантии в качестве обеспечения обязательств Поставщика по возврату авансовых платежей (авансового платежа), то в Договор должны быть включены нормы следующего содержания:</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1. В качестве обеспечения обязательств Поставщика по возврату авансовых платежей по Договору Поставщик обеспечивает выдачу в пользу Покупателя дополнительной банковской гарантии исполнения Договора (далее именуется – Дополнительная Гарантия исполнения Договора).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Поставщик получает в банке Дополнительную Гарантию исполнения Договора сроком действия до даты поставки продукции (поставки последней партии продукции) плюс не менее чем 60 (шестьдесят)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Форма гарантии, ее содержание, а также Банк, предоставляющий Дополнительную Гарантию исполнения Договора, согласовываются с Покупателем до ее представления Банком-гарантом.</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Дополнительная Гарантия исполнения Договора передается Покупателю в течение</w:t>
            </w:r>
            <w:proofErr w:type="gramStart"/>
            <w:r w:rsidRPr="00892BF8">
              <w:rPr>
                <w:rFonts w:ascii="Times New Roman" w:eastAsia="Times New Roman" w:hAnsi="Times New Roman" w:cs="Times New Roman"/>
                <w:b/>
                <w:i/>
                <w:sz w:val="24"/>
                <w:szCs w:val="24"/>
              </w:rPr>
              <w:t xml:space="preserve"> ____ (________) </w:t>
            </w:r>
            <w:proofErr w:type="gramEnd"/>
            <w:r w:rsidRPr="00892BF8">
              <w:rPr>
                <w:rFonts w:ascii="Times New Roman" w:eastAsia="Times New Roman" w:hAnsi="Times New Roman" w:cs="Times New Roman"/>
                <w:b/>
                <w:i/>
                <w:sz w:val="24"/>
                <w:szCs w:val="24"/>
              </w:rPr>
              <w:t>календарных дней с даты подписания Договора, но не позднее даты (первого) авансового платежа (пункт __ Договора).</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Поставщик гарантирует, что Дополнительная Гарантия исполнения Договора будет оставаться в силе и действовать до даты поставки продукции (поставки последней партии  продукции) плюс не менее чем 60 (шестьдесят) календарных дней. В случае задержки поставки продукции (последней партии продукции) 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w:t>
            </w:r>
            <w:proofErr w:type="gramStart"/>
            <w:r w:rsidRPr="00892BF8">
              <w:rPr>
                <w:rFonts w:ascii="Times New Roman" w:eastAsia="Times New Roman" w:hAnsi="Times New Roman" w:cs="Times New Roman"/>
                <w:b/>
                <w:i/>
                <w:sz w:val="24"/>
                <w:szCs w:val="24"/>
              </w:rPr>
              <w:t>срока действия Дополнительной Гарантии исполнения Договора</w:t>
            </w:r>
            <w:proofErr w:type="gramEnd"/>
            <w:r w:rsidRPr="00892BF8">
              <w:rPr>
                <w:rFonts w:ascii="Times New Roman" w:eastAsia="Times New Roman" w:hAnsi="Times New Roman" w:cs="Times New Roman"/>
                <w:b/>
                <w:i/>
                <w:sz w:val="24"/>
                <w:szCs w:val="24"/>
              </w:rPr>
              <w:t xml:space="preserve"> или предоставление новой такой гарантии должно быть осуществлено Поставщиком в срок не позднее 50 (пятидесяти) календарных дней до окончания срока действия имеющейся соответствующей Дополнительной Гарантии исполнения Договора</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2. Покупатель имеет право предъявить требования, удовлетворяемые за счет Дополнительной Гарантии исполнения Договора в следующих случаях:</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proofErr w:type="gramStart"/>
            <w:r w:rsidRPr="00892BF8">
              <w:rPr>
                <w:rFonts w:ascii="Times New Roman" w:eastAsia="Times New Roman" w:hAnsi="Times New Roman" w:cs="Times New Roman"/>
                <w:b/>
                <w:i/>
                <w:sz w:val="24"/>
                <w:szCs w:val="24"/>
              </w:rPr>
              <w:t xml:space="preserve">а) ненадлежащего исполнения (неисполнения) Поставщиком обязательств по Договору, при этом Покупатель имеет право предъявить требование по Дополнительной Гарантии исполнения Договора в пределах суммарного размера </w:t>
            </w:r>
            <w:r w:rsidRPr="00892BF8">
              <w:rPr>
                <w:rFonts w:ascii="Times New Roman" w:eastAsia="Times New Roman" w:hAnsi="Times New Roman" w:cs="Times New Roman"/>
                <w:b/>
                <w:i/>
                <w:sz w:val="24"/>
                <w:szCs w:val="24"/>
              </w:rPr>
              <w:lastRenderedPageBreak/>
              <w:t>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proofErr w:type="gramEnd"/>
          </w:p>
          <w:p w:rsidR="00572682" w:rsidRPr="00892BF8" w:rsidRDefault="00572682" w:rsidP="009D53E4">
            <w:pPr>
              <w:spacing w:after="0" w:line="240" w:lineRule="auto"/>
              <w:jc w:val="both"/>
              <w:rPr>
                <w:rFonts w:ascii="Times New Roman" w:eastAsia="Times New Roman" w:hAnsi="Times New Roman" w:cs="Times New Roman"/>
                <w:b/>
                <w:i/>
                <w:sz w:val="24"/>
                <w:szCs w:val="24"/>
              </w:rPr>
            </w:pPr>
            <w:proofErr w:type="gramStart"/>
            <w:r w:rsidRPr="00892BF8">
              <w:rPr>
                <w:rFonts w:ascii="Times New Roman" w:eastAsia="Times New Roman" w:hAnsi="Times New Roman" w:cs="Times New Roman"/>
                <w:b/>
                <w:i/>
                <w:sz w:val="24"/>
                <w:szCs w:val="24"/>
              </w:rPr>
              <w:t>б) расторжения (прекращения) Договора в соответствии с условиями Договора и / или законодательством Российской Федерации, при этом Покупатель имеет право предъявить требование по Дополнительной Гарантии исполнения Договора в 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proofErr w:type="gramEnd"/>
          </w:p>
          <w:p w:rsidR="00572682" w:rsidRPr="00892BF8" w:rsidRDefault="00572682" w:rsidP="009D53E4">
            <w:pPr>
              <w:spacing w:after="0" w:line="240" w:lineRule="auto"/>
              <w:jc w:val="both"/>
              <w:rPr>
                <w:rFonts w:ascii="Times New Roman" w:eastAsia="Times New Roman" w:hAnsi="Times New Roman" w:cs="Times New Roman"/>
                <w:b/>
                <w:i/>
                <w:sz w:val="24"/>
                <w:szCs w:val="24"/>
              </w:rPr>
            </w:pPr>
            <w:proofErr w:type="gramStart"/>
            <w:r w:rsidRPr="00892BF8">
              <w:rPr>
                <w:rFonts w:ascii="Times New Roman" w:eastAsia="Times New Roman" w:hAnsi="Times New Roman" w:cs="Times New Roman"/>
                <w:b/>
                <w:i/>
                <w:sz w:val="24"/>
                <w:szCs w:val="24"/>
              </w:rPr>
              <w:t>в) нарушения Поставщиком предусмотренного Договором обязательства по продлению срока действия Дополнительной Гарантии исполнения Договора (не предоставления новой Дополнительной Гарантии исполнения Договора на согласованных с Покупателем условиях), при этом Покупатель имеет право предъявить требование по Дополнительной Гарантии исполнения Договора в 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w:t>
            </w:r>
            <w:proofErr w:type="gramEnd"/>
            <w:r w:rsidRPr="00892BF8">
              <w:rPr>
                <w:rFonts w:ascii="Times New Roman" w:eastAsia="Times New Roman" w:hAnsi="Times New Roman" w:cs="Times New Roman"/>
                <w:b/>
                <w:i/>
                <w:sz w:val="24"/>
                <w:szCs w:val="24"/>
              </w:rPr>
              <w:t xml:space="preserve"> авансовых платежей фактически поставленной Поставщиком и принятой Покупателем продукцией.</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Требование Покупателя к банку о выплате суммы по Дополнительной Гарантии исполнения Договора должно содержать следующие сведения:</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 размер </w:t>
            </w:r>
            <w:proofErr w:type="spellStart"/>
            <w:r w:rsidRPr="00892BF8">
              <w:rPr>
                <w:rFonts w:ascii="Times New Roman" w:eastAsia="Times New Roman" w:hAnsi="Times New Roman" w:cs="Times New Roman"/>
                <w:b/>
                <w:i/>
                <w:sz w:val="24"/>
                <w:szCs w:val="24"/>
              </w:rPr>
              <w:t>истребуемой</w:t>
            </w:r>
            <w:proofErr w:type="spellEnd"/>
            <w:r w:rsidRPr="00892BF8">
              <w:rPr>
                <w:rFonts w:ascii="Times New Roman" w:eastAsia="Times New Roman" w:hAnsi="Times New Roman" w:cs="Times New Roman"/>
                <w:b/>
                <w:i/>
                <w:sz w:val="24"/>
                <w:szCs w:val="24"/>
              </w:rPr>
              <w:t xml:space="preserve"> Покупателем суммы по Дополнительной Гарантии исполнения Договора;</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основания предъявления Покупателем требования в соответствии с условиями Договора и / или законодательством Российской Федерации.</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Не менее чем за 5 (пять) календарных дней до реализации права на предъявление требования об уплате суммы по Дополнительной Гарантии исполнения Договора Покупатель направляет письменное уведомление Поставщику об этом с указанием причин, послуживших основанием для предъявления такого требования.</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3. Если Поставщик (1) не предоставит Дополнительную Гарантию исполнения Договора в сроки, предусмотренные Договором, либо если (2) форма представленной Гарантии исполнения Договора, ее содержание или выдавший ее банк не согласованы Покупателем до ее предоставления, Покупатель вправе осуществить любое из следующих действий:</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а) досрочно расторгнуть Договор в одностороннем внесудебном порядке и потребовать возмещения убытков;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б) приостановить проведение платежей по Договору до предоставления Дополнительной Гарантии исполнения Договора, согласованной с Покупателем.</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Если Поставщик в случаях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 Покупатель вправе осуществить любое из следующих действий:</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а) или досрочно расторгнуть Договор в одностороннем внесудебном порядке и потребовать возмещения убытков;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б) приостановить проведение платежей по Договору до предоставления Дополнительной Гарантии исполнения Договора, согласованной с Покупателем;</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proofErr w:type="gramStart"/>
            <w:r w:rsidRPr="00892BF8">
              <w:rPr>
                <w:rFonts w:ascii="Times New Roman" w:eastAsia="Times New Roman" w:hAnsi="Times New Roman" w:cs="Times New Roman"/>
                <w:b/>
                <w:i/>
                <w:sz w:val="24"/>
                <w:szCs w:val="24"/>
              </w:rPr>
              <w:t xml:space="preserve">в) 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w:t>
            </w:r>
            <w:r w:rsidRPr="00892BF8">
              <w:rPr>
                <w:rFonts w:ascii="Times New Roman" w:eastAsia="Times New Roman" w:hAnsi="Times New Roman" w:cs="Times New Roman"/>
                <w:b/>
                <w:i/>
                <w:sz w:val="24"/>
                <w:szCs w:val="24"/>
              </w:rPr>
              <w:lastRenderedPageBreak/>
              <w:t>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w:t>
            </w:r>
            <w:proofErr w:type="gramEnd"/>
            <w:r w:rsidRPr="00892BF8">
              <w:rPr>
                <w:rFonts w:ascii="Times New Roman" w:eastAsia="Times New Roman" w:hAnsi="Times New Roman" w:cs="Times New Roman"/>
                <w:b/>
                <w:i/>
                <w:sz w:val="24"/>
                <w:szCs w:val="24"/>
              </w:rPr>
              <w:t xml:space="preserve">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в сроки предусмотренные Договором для оплаты поставленной продукции.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4. Все расходы, связанные с выпуском, передачей, </w:t>
            </w:r>
            <w:proofErr w:type="spellStart"/>
            <w:r w:rsidRPr="00892BF8">
              <w:rPr>
                <w:rFonts w:ascii="Times New Roman" w:eastAsia="Times New Roman" w:hAnsi="Times New Roman" w:cs="Times New Roman"/>
                <w:b/>
                <w:i/>
                <w:sz w:val="24"/>
                <w:szCs w:val="24"/>
              </w:rPr>
              <w:t>перевыпуском</w:t>
            </w:r>
            <w:proofErr w:type="spellEnd"/>
            <w:r w:rsidRPr="00892BF8">
              <w:rPr>
                <w:rFonts w:ascii="Times New Roman" w:eastAsia="Times New Roman" w:hAnsi="Times New Roman" w:cs="Times New Roman"/>
                <w:b/>
                <w:i/>
                <w:sz w:val="24"/>
                <w:szCs w:val="24"/>
              </w:rPr>
              <w:t xml:space="preserve">, продлением Дополнительной Гарантии исполнения Договора несет Поставщик за исключением случаев, когда необходимость </w:t>
            </w:r>
            <w:proofErr w:type="spellStart"/>
            <w:r w:rsidRPr="00892BF8">
              <w:rPr>
                <w:rFonts w:ascii="Times New Roman" w:eastAsia="Times New Roman" w:hAnsi="Times New Roman" w:cs="Times New Roman"/>
                <w:b/>
                <w:i/>
                <w:sz w:val="24"/>
                <w:szCs w:val="24"/>
              </w:rPr>
              <w:t>перевыпуска</w:t>
            </w:r>
            <w:proofErr w:type="spellEnd"/>
            <w:r w:rsidRPr="00892BF8">
              <w:rPr>
                <w:rFonts w:ascii="Times New Roman" w:eastAsia="Times New Roman" w:hAnsi="Times New Roman" w:cs="Times New Roman"/>
                <w:b/>
                <w:i/>
                <w:sz w:val="24"/>
                <w:szCs w:val="24"/>
              </w:rPr>
              <w:t>, продления Дополнительной Гарантии исполнения Договора возникла по вине Покупателя.</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Кроме указанного в разделе Договора, предусматривающего порядок уплаты авансовых платежей, необходимо указать 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В зависимости от объема, стоимости и значимости поставки по решению заявителя, подавшего заявку на приобретение продукции, согласованному с куратором Договора, возможно в качестве обеспечения исполнения Гарантийных обязательств Поставщика также использовать Гарантию гарантийного периода, включив в текст Договора правила в следующей редакции:</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1. </w:t>
            </w:r>
            <w:proofErr w:type="gramStart"/>
            <w:r w:rsidRPr="00892BF8">
              <w:rPr>
                <w:rFonts w:ascii="Times New Roman" w:eastAsia="Times New Roman" w:hAnsi="Times New Roman" w:cs="Times New Roman"/>
                <w:b/>
                <w:i/>
                <w:sz w:val="24"/>
                <w:szCs w:val="24"/>
              </w:rPr>
              <w:t>В качестве обеспечения надлежащего исполнения гарантийных обязательств Поставщика по Договору в течение гарантийного срока Поставщик обязан до подписания Сторонами Акта приемки продукции (Товарной, Товарно-транспортной накладной) представить банковскую гарантию гарантийного периода (далее именуется – Гарантия гарантийного периода) сроком действия до даты окончания гарантийного срока плюс не менее чем 90 (девяносто) календарных дней в объеме ___ % от стоимости поставляемой продукции (но не менее 5</w:t>
            </w:r>
            <w:proofErr w:type="gramEnd"/>
            <w:r w:rsidRPr="00892BF8">
              <w:rPr>
                <w:rFonts w:ascii="Times New Roman" w:eastAsia="Times New Roman" w:hAnsi="Times New Roman" w:cs="Times New Roman"/>
                <w:b/>
                <w:i/>
                <w:sz w:val="24"/>
                <w:szCs w:val="24"/>
              </w:rPr>
              <w:t xml:space="preserve"> %), что составляет</w:t>
            </w:r>
            <w:proofErr w:type="gramStart"/>
            <w:r w:rsidRPr="00892BF8">
              <w:rPr>
                <w:rFonts w:ascii="Times New Roman" w:eastAsia="Times New Roman" w:hAnsi="Times New Roman" w:cs="Times New Roman"/>
                <w:b/>
                <w:i/>
                <w:sz w:val="24"/>
                <w:szCs w:val="24"/>
              </w:rPr>
              <w:t xml:space="preserve"> ______________ (_______________________).</w:t>
            </w:r>
            <w:proofErr w:type="gramEnd"/>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Форма гарантии, ее содержание, а также Банк, предоставляющий Гарантию гарантийного периода, согласовываются с Покупателем до ее предоставления Банком-Гарантом.</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Гарантия гарантийного периода передается Покупателю не позднее, чем за 10 (десять) календарных дней до даты подписания Сторонами Акта приемки продукции (Товарной, Товарно-транспортной накладной).</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Предоставленная Поставщиком Гарантия гарантийного периода должна обеспечивать надлежащее исполнение Поставщиком обязательств по Договору со дня подписания Сторонами Акта приемки продукции (Товарной, Товарно-транспортной накладной) и до окончания гарантийного срока плюс не менее чем 90 (девяносто) календарных дней.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Поставщик гарантирует, что Гарантия гарантийного периода будет оставаться в силе и действовать в течение гарантийного срока плюс не менее чем 90 (девяносто) календарных дней. В случае продления гарантийного </w:t>
            </w:r>
            <w:proofErr w:type="spellStart"/>
            <w:r w:rsidRPr="00892BF8">
              <w:rPr>
                <w:rFonts w:ascii="Times New Roman" w:eastAsia="Times New Roman" w:hAnsi="Times New Roman" w:cs="Times New Roman"/>
                <w:b/>
                <w:i/>
                <w:sz w:val="24"/>
                <w:szCs w:val="24"/>
              </w:rPr>
              <w:t>срокаа</w:t>
            </w:r>
            <w:proofErr w:type="spellEnd"/>
            <w:r w:rsidRPr="00892BF8">
              <w:rPr>
                <w:rFonts w:ascii="Times New Roman" w:eastAsia="Times New Roman" w:hAnsi="Times New Roman" w:cs="Times New Roman"/>
                <w:b/>
                <w:i/>
                <w:sz w:val="24"/>
                <w:szCs w:val="24"/>
              </w:rPr>
              <w:t xml:space="preserve"> (независимо от оснований такого продления) Поставщик обязуется продлить срок действия Гарантии гарантийного периода на срок продления гарантийного срока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w:t>
            </w:r>
            <w:r w:rsidRPr="00892BF8">
              <w:rPr>
                <w:rFonts w:ascii="Times New Roman" w:eastAsia="Times New Roman" w:hAnsi="Times New Roman" w:cs="Times New Roman"/>
                <w:b/>
                <w:i/>
                <w:sz w:val="24"/>
                <w:szCs w:val="24"/>
              </w:rPr>
              <w:lastRenderedPageBreak/>
              <w:t>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2. Покупатель имеет право предъявить требование об уплате сумм по Гарантии гарантийного периода в следующих случаях:</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proofErr w:type="gramStart"/>
            <w:r w:rsidRPr="00892BF8">
              <w:rPr>
                <w:rFonts w:ascii="Times New Roman" w:eastAsia="Times New Roman" w:hAnsi="Times New Roman" w:cs="Times New Roman"/>
                <w:b/>
                <w:i/>
                <w:sz w:val="24"/>
                <w:szCs w:val="24"/>
              </w:rPr>
              <w:t>а) неисполнения (ненадлежащего исполнения) Поставщиком своих обязательств по Договору, включая обязательства по устранению недостатков (дефектов), выявленных в течение гарантийного срока,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roofErr w:type="gramEnd"/>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Требование Покупателя к банку о выплате суммы по Гарантии гарантийного периода должно содержать следующие сведения:</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 размер </w:t>
            </w:r>
            <w:proofErr w:type="spellStart"/>
            <w:r w:rsidRPr="00892BF8">
              <w:rPr>
                <w:rFonts w:ascii="Times New Roman" w:eastAsia="Times New Roman" w:hAnsi="Times New Roman" w:cs="Times New Roman"/>
                <w:b/>
                <w:i/>
                <w:sz w:val="24"/>
                <w:szCs w:val="24"/>
              </w:rPr>
              <w:t>истребуемой</w:t>
            </w:r>
            <w:proofErr w:type="spellEnd"/>
            <w:r w:rsidRPr="00892BF8">
              <w:rPr>
                <w:rFonts w:ascii="Times New Roman" w:eastAsia="Times New Roman" w:hAnsi="Times New Roman" w:cs="Times New Roman"/>
                <w:b/>
                <w:i/>
                <w:sz w:val="24"/>
                <w:szCs w:val="24"/>
              </w:rPr>
              <w:t xml:space="preserve"> Покупателем суммы по Гарантии гарантийного периода;</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основания предъявления Покупателем требования в соответствии с условиями Договора и / или законодательством Российской Федерации.</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Не менее чем за 5 (пять) рабочих дней до реализации права на предъявление требования об уплате суммы по Гарантии гарантийного периода Покупатель направляет письменное уведомление Поставщику об этом с указанием причин, послуживших основанием для предъявления такого требования.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3. Если Поставщик не предоставит Гарантию гарантийного периода в сроки, предусмотренные Договором, либо если форма представленной Гарантии гарантийного периода, ее содержание или выдавший ее банк не согласованы Покупателем до ее предоставления, Покупатель вправе осуществить любое из следующих действий:</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а) досрочно расторгнуть Договор в одностороннем внесудебном порядке и потребовать возмещения убытков;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б) приостановить проведение платежей по Договору до предоставления Гарантии гарантийного периода, согласованной Покупателем.</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Если Поставщик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Покупатель вправе осуществить любое из следующих действий:</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а) предъявить требование по имеющейся Гарантии гарантийного периода и / или досрочно расторгнуть Договор в одностороннем внесудебном порядке и потребовать возмещения убытков;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б) взыскать с Поставщика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Покупателем письменного требования банку о выплате суммы штрафа с указанием его размера и основания предъявления такого требования.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4. Все расходы, связанные с выпуском, передачей, </w:t>
            </w:r>
            <w:proofErr w:type="spellStart"/>
            <w:r w:rsidRPr="00892BF8">
              <w:rPr>
                <w:rFonts w:ascii="Times New Roman" w:eastAsia="Times New Roman" w:hAnsi="Times New Roman" w:cs="Times New Roman"/>
                <w:b/>
                <w:i/>
                <w:sz w:val="24"/>
                <w:szCs w:val="24"/>
              </w:rPr>
              <w:t>перевыпуском</w:t>
            </w:r>
            <w:proofErr w:type="spellEnd"/>
            <w:r w:rsidRPr="00892BF8">
              <w:rPr>
                <w:rFonts w:ascii="Times New Roman" w:eastAsia="Times New Roman" w:hAnsi="Times New Roman" w:cs="Times New Roman"/>
                <w:b/>
                <w:i/>
                <w:sz w:val="24"/>
                <w:szCs w:val="24"/>
              </w:rPr>
              <w:t xml:space="preserve">, продлением Гарантии гарантийного периода несет Поставщик за исключением случаев, когда необходимость </w:t>
            </w:r>
            <w:proofErr w:type="spellStart"/>
            <w:r w:rsidRPr="00892BF8">
              <w:rPr>
                <w:rFonts w:ascii="Times New Roman" w:eastAsia="Times New Roman" w:hAnsi="Times New Roman" w:cs="Times New Roman"/>
                <w:b/>
                <w:i/>
                <w:sz w:val="24"/>
                <w:szCs w:val="24"/>
              </w:rPr>
              <w:t>перевыпуска</w:t>
            </w:r>
            <w:proofErr w:type="spellEnd"/>
            <w:r w:rsidRPr="00892BF8">
              <w:rPr>
                <w:rFonts w:ascii="Times New Roman" w:eastAsia="Times New Roman" w:hAnsi="Times New Roman" w:cs="Times New Roman"/>
                <w:b/>
                <w:i/>
                <w:sz w:val="24"/>
                <w:szCs w:val="24"/>
              </w:rPr>
              <w:t xml:space="preserve">, продления Гарантии гарантийного периода возникла по </w:t>
            </w:r>
            <w:r w:rsidRPr="00892BF8">
              <w:rPr>
                <w:rFonts w:ascii="Times New Roman" w:eastAsia="Times New Roman" w:hAnsi="Times New Roman" w:cs="Times New Roman"/>
                <w:b/>
                <w:i/>
                <w:sz w:val="24"/>
                <w:szCs w:val="24"/>
              </w:rPr>
              <w:lastRenderedPageBreak/>
              <w:t>вине Покупателя.</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p>
          <w:p w:rsidR="00572682" w:rsidRPr="00892BF8" w:rsidRDefault="00572682" w:rsidP="009D53E4">
            <w:pPr>
              <w:tabs>
                <w:tab w:val="left" w:pos="9720"/>
              </w:tabs>
              <w:spacing w:before="120"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5. Гарантии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5.1. </w:t>
            </w:r>
            <w:proofErr w:type="gramStart"/>
            <w:r w:rsidRPr="00892BF8">
              <w:rPr>
                <w:rFonts w:ascii="Times New Roman" w:eastAsia="Times New Roman" w:hAnsi="Times New Roman" w:cs="Times New Roman"/>
                <w:sz w:val="24"/>
                <w:szCs w:val="24"/>
              </w:rPr>
              <w:t>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Договором,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(а если продукция требует монтажа и</w:t>
            </w:r>
            <w:proofErr w:type="gramEnd"/>
            <w:r w:rsidRPr="00892BF8">
              <w:rPr>
                <w:rFonts w:ascii="Times New Roman" w:eastAsia="Times New Roman" w:hAnsi="Times New Roman" w:cs="Times New Roman"/>
                <w:sz w:val="24"/>
                <w:szCs w:val="24"/>
              </w:rPr>
              <w:t xml:space="preserve"> ввода в эксплуатацию – со дня ввода соответствующего оборудования в эксплуатацию).</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3 (трех) календарных дней со дня получения соответствующего письменного извещения Покупателя.</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В случае неявки представителя Поставщика в указанный срок, Покупатель в одностороннем порядке </w:t>
            </w:r>
            <w:proofErr w:type="gramStart"/>
            <w:r w:rsidRPr="00892BF8">
              <w:rPr>
                <w:rFonts w:ascii="Times New Roman" w:eastAsia="Times New Roman" w:hAnsi="Times New Roman" w:cs="Times New Roman"/>
                <w:sz w:val="24"/>
                <w:szCs w:val="24"/>
              </w:rPr>
              <w:t>фиксирует недостатки продукции в акте и направляет</w:t>
            </w:r>
            <w:proofErr w:type="gramEnd"/>
            <w:r w:rsidRPr="00892BF8">
              <w:rPr>
                <w:rFonts w:ascii="Times New Roman" w:eastAsia="Times New Roman" w:hAnsi="Times New Roman" w:cs="Times New Roman"/>
                <w:sz w:val="24"/>
                <w:szCs w:val="24"/>
              </w:rPr>
              <w:t xml:space="preserve"> копию этого акта Поставщику.</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5.4. Гарантийный срок в этом случае продлевается соответственно на период устранения недостатков.</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5.5. </w:t>
            </w:r>
            <w:proofErr w:type="gramStart"/>
            <w:r w:rsidRPr="00892BF8">
              <w:rPr>
                <w:rFonts w:ascii="Times New Roman" w:eastAsia="Times New Roman" w:hAnsi="Times New Roman" w:cs="Times New Roman"/>
                <w:sz w:val="24"/>
                <w:szCs w:val="24"/>
              </w:rPr>
              <w:t xml:space="preserve">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roofErr w:type="gramEnd"/>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Срок замены продукции или возврата денежных средств – в течение 10 (десяти) рабочих дней со дня получения Поставщиком требования Покупателя (если Сторонами не согласован иной строк, который в любом случае не может превышать длительность срока поставки данной продукции, указанного в соответствующей спецификации).</w:t>
            </w:r>
          </w:p>
          <w:p w:rsidR="00572682" w:rsidRPr="00892BF8" w:rsidRDefault="00572682" w:rsidP="009D53E4">
            <w:pPr>
              <w:spacing w:after="0" w:line="240" w:lineRule="auto"/>
              <w:jc w:val="both"/>
              <w:rPr>
                <w:rFonts w:ascii="Times New Roman" w:eastAsia="Times New Roman" w:hAnsi="Times New Roman" w:cs="Times New Roman"/>
                <w:sz w:val="24"/>
                <w:szCs w:val="24"/>
              </w:rPr>
            </w:pPr>
          </w:p>
          <w:p w:rsidR="00572682" w:rsidRPr="00892BF8" w:rsidRDefault="00572682" w:rsidP="009D53E4">
            <w:pPr>
              <w:tabs>
                <w:tab w:val="left" w:pos="9720"/>
              </w:tabs>
              <w:spacing w:before="120"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6. Ответственность Сторон</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6.1. В случае поставки продукции ненадлежащего качества, Покупатель вправе по своему выбору потребовать от Поставщика: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соразмерного уменьшения покупной цены;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безвозмездного устранения недостатков продукции в срок не позднее 10 (десяти) календарных дней, если иной срок не согласован Сторонами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возмещения своих расходов на устранение недостатков продукции;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в случае существенного нарушения требований к качеству продукции Покупатель вправе отказаться от исполнения Договора поставки и потребовать возврата уплаченной за продукцию суммы;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lastRenderedPageBreak/>
              <w:t xml:space="preserve">-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 если иной срок не согласован Сторонами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6.2. </w:t>
            </w:r>
            <w:proofErr w:type="gramStart"/>
            <w:r w:rsidRPr="00892BF8">
              <w:rPr>
                <w:rFonts w:ascii="Times New Roman" w:eastAsia="Times New Roman" w:hAnsi="Times New Roman" w:cs="Times New Roman"/>
                <w:sz w:val="24"/>
                <w:szCs w:val="24"/>
              </w:rPr>
              <w:t>За недопоставку или просрочку поставки, а также нарушение сроков замены некачественной продукции, устранения недостатков, в том числе выявленных в течение гарантийного срока, Поставщик уплачивает Покупателю неустойку в размере в размере 1/360 двойной ставки рефинансирования (учетной ставки) Банка России (ЦБ РФ) от общей стоимости поставляемой партии продукции (в соответствии со спецификацией) за каждый день просрочки, а в случае просрочки замены</w:t>
            </w:r>
            <w:proofErr w:type="gramEnd"/>
            <w:r w:rsidRPr="00892BF8">
              <w:rPr>
                <w:rFonts w:ascii="Times New Roman" w:eastAsia="Times New Roman" w:hAnsi="Times New Roman" w:cs="Times New Roman"/>
                <w:sz w:val="24"/>
                <w:szCs w:val="24"/>
              </w:rPr>
              <w:t xml:space="preserve"> некачественной продукции, от суммы спецификации, по которой ранее была поставлена эта продукция.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6.3. Указанная в пункте 6.2 Договора неустойка взыскивается с Поставщика по день фактического исполнения обязательств.</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6.5. Неустойка (штрафы, пени), иные санкции, предусмотренные Договором, и / или суммы в возмещение убытков по Договору уплачиваются виновной Стороной добровольно, в том числе при признании претензии другой Стороны, либо взыскиваются в судебном порядке.</w:t>
            </w:r>
          </w:p>
          <w:p w:rsidR="00572682" w:rsidRPr="00892BF8" w:rsidRDefault="00572682" w:rsidP="009D53E4">
            <w:pPr>
              <w:spacing w:after="0" w:line="240" w:lineRule="auto"/>
              <w:jc w:val="both"/>
              <w:rPr>
                <w:rFonts w:ascii="Times New Roman" w:eastAsia="Times New Roman" w:hAnsi="Times New Roman" w:cs="Times New Roman"/>
                <w:sz w:val="24"/>
                <w:szCs w:val="24"/>
              </w:rPr>
            </w:pP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Пункт 6.6 включается в текст Договора, в случае если Покупатель обязуется уплатить Поставщику авансовые платежи (авансовый платеж):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6.6. В случае досрочного отказа от исполнения Договора (расторжения Договора)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w:t>
            </w:r>
            <w:proofErr w:type="gramStart"/>
            <w:r w:rsidRPr="00892BF8">
              <w:rPr>
                <w:rFonts w:ascii="Times New Roman" w:eastAsia="Times New Roman" w:hAnsi="Times New Roman" w:cs="Times New Roman"/>
                <w:b/>
                <w:i/>
                <w:sz w:val="24"/>
                <w:szCs w:val="24"/>
              </w:rPr>
              <w:t>с даты расторжения</w:t>
            </w:r>
            <w:proofErr w:type="gramEnd"/>
            <w:r w:rsidRPr="00892BF8">
              <w:rPr>
                <w:rFonts w:ascii="Times New Roman" w:eastAsia="Times New Roman" w:hAnsi="Times New Roman" w:cs="Times New Roman"/>
                <w:b/>
                <w:i/>
                <w:sz w:val="24"/>
                <w:szCs w:val="24"/>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rsidR="00572682" w:rsidRPr="00892BF8" w:rsidRDefault="00572682" w:rsidP="009D53E4">
            <w:pPr>
              <w:tabs>
                <w:tab w:val="left" w:pos="9720"/>
              </w:tabs>
              <w:spacing w:before="120"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7. Срок действия Договора</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7.1. Договор </w:t>
            </w:r>
            <w:proofErr w:type="gramStart"/>
            <w:r w:rsidRPr="00892BF8">
              <w:rPr>
                <w:rFonts w:ascii="Times New Roman" w:eastAsia="Times New Roman" w:hAnsi="Times New Roman" w:cs="Times New Roman"/>
                <w:sz w:val="24"/>
                <w:szCs w:val="24"/>
              </w:rPr>
              <w:t>вступает в силу с момента его подписания Сторонами и действует</w:t>
            </w:r>
            <w:proofErr w:type="gramEnd"/>
            <w:r w:rsidRPr="00892BF8">
              <w:rPr>
                <w:rFonts w:ascii="Times New Roman" w:eastAsia="Times New Roman" w:hAnsi="Times New Roman" w:cs="Times New Roman"/>
                <w:sz w:val="24"/>
                <w:szCs w:val="24"/>
              </w:rPr>
              <w:t xml:space="preserve"> до полного исполнения Сторонами своих обязательств, истечение срока Договора не освобождает Сторону от исполнения своих обязанностей в полном объеме, предусмотренном Договором.</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p>
          <w:p w:rsidR="00572682" w:rsidRPr="00892BF8" w:rsidRDefault="00572682" w:rsidP="009D53E4">
            <w:pPr>
              <w:tabs>
                <w:tab w:val="left" w:pos="9720"/>
              </w:tabs>
              <w:spacing w:before="120"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8. Конфиденциальность</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8.1. </w:t>
            </w:r>
            <w:proofErr w:type="gramStart"/>
            <w:r w:rsidRPr="00892BF8">
              <w:rPr>
                <w:rFonts w:ascii="Times New Roman" w:eastAsia="Times New Roman" w:hAnsi="Times New Roman" w:cs="Times New Roman"/>
                <w:sz w:val="24"/>
                <w:szCs w:val="24"/>
              </w:rPr>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roofErr w:type="gramEnd"/>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8.2.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w:t>
            </w:r>
            <w:r w:rsidRPr="00892BF8">
              <w:rPr>
                <w:rFonts w:ascii="Times New Roman" w:eastAsia="Times New Roman" w:hAnsi="Times New Roman" w:cs="Times New Roman"/>
                <w:sz w:val="24"/>
                <w:szCs w:val="24"/>
              </w:rPr>
              <w:lastRenderedPageBreak/>
              <w:t xml:space="preserve">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8.3.</w:t>
            </w:r>
            <w:r w:rsidRPr="00892BF8">
              <w:rPr>
                <w:rFonts w:ascii="Times New Roman" w:eastAsia="Times New Roman" w:hAnsi="Times New Roman" w:cs="Times New Roman"/>
                <w:sz w:val="24"/>
                <w:szCs w:val="24"/>
              </w:rPr>
              <w:tab/>
              <w:t xml:space="preserve">Стороны обязуются не </w:t>
            </w:r>
            <w:proofErr w:type="gramStart"/>
            <w:r w:rsidRPr="00892BF8">
              <w:rPr>
                <w:rFonts w:ascii="Times New Roman" w:eastAsia="Times New Roman" w:hAnsi="Times New Roman" w:cs="Times New Roman"/>
                <w:sz w:val="24"/>
                <w:szCs w:val="24"/>
              </w:rPr>
              <w:t>разглашать и не раскрывать</w:t>
            </w:r>
            <w:proofErr w:type="gramEnd"/>
            <w:r w:rsidRPr="00892BF8">
              <w:rPr>
                <w:rFonts w:ascii="Times New Roman" w:eastAsia="Times New Roman" w:hAnsi="Times New Roman" w:cs="Times New Roman"/>
                <w:sz w:val="24"/>
                <w:szCs w:val="24"/>
              </w:rPr>
              <w:t xml:space="preserve"> информацию, указанную в пунктах 8.1. и 8.2.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8.4.</w:t>
            </w:r>
            <w:r w:rsidRPr="00892BF8">
              <w:rPr>
                <w:rFonts w:ascii="Times New Roman" w:eastAsia="Times New Roman" w:hAnsi="Times New Roman" w:cs="Times New Roman"/>
                <w:sz w:val="24"/>
                <w:szCs w:val="24"/>
              </w:rPr>
              <w:tab/>
              <w:t xml:space="preserve">Поставщик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8.5.</w:t>
            </w:r>
            <w:r w:rsidRPr="00892BF8">
              <w:rPr>
                <w:rFonts w:ascii="Times New Roman" w:eastAsia="Times New Roman" w:hAnsi="Times New Roman" w:cs="Times New Roman"/>
                <w:sz w:val="24"/>
                <w:szCs w:val="24"/>
              </w:rPr>
              <w:tab/>
              <w:t>Разглашение или раскрытие информации, указанной в пунктах 8.1. и 8.2.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8.6.</w:t>
            </w:r>
            <w:r w:rsidRPr="00892BF8">
              <w:rPr>
                <w:rFonts w:ascii="Times New Roman" w:eastAsia="Times New Roman" w:hAnsi="Times New Roman" w:cs="Times New Roman"/>
                <w:sz w:val="24"/>
                <w:szCs w:val="24"/>
              </w:rPr>
              <w:tab/>
              <w:t>Поставщик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p>
          <w:p w:rsidR="00572682" w:rsidRPr="00892BF8" w:rsidRDefault="00572682" w:rsidP="009D53E4">
            <w:pPr>
              <w:spacing w:before="120"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9. Обстоятельства непреодолимой силы (форс-мажор)</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9.1.</w:t>
            </w:r>
            <w:r w:rsidRPr="00892BF8">
              <w:rPr>
                <w:rFonts w:ascii="Times New Roman" w:eastAsia="Times New Roman" w:hAnsi="Times New Roman" w:cs="Times New Roman"/>
                <w:sz w:val="24"/>
                <w:szCs w:val="24"/>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892BF8">
              <w:rPr>
                <w:rFonts w:ascii="Times New Roman" w:eastAsia="Times New Roman" w:hAnsi="Times New Roman" w:cs="Times New Roman"/>
                <w:sz w:val="24"/>
                <w:szCs w:val="24"/>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9.2.</w:t>
            </w:r>
            <w:r w:rsidRPr="00892BF8">
              <w:rPr>
                <w:rFonts w:ascii="Times New Roman" w:eastAsia="Times New Roman" w:hAnsi="Times New Roman" w:cs="Times New Roman"/>
                <w:sz w:val="24"/>
                <w:szCs w:val="24"/>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9.3.</w:t>
            </w:r>
            <w:r w:rsidRPr="00892BF8">
              <w:rPr>
                <w:rFonts w:ascii="Times New Roman" w:eastAsia="Times New Roman" w:hAnsi="Times New Roman" w:cs="Times New Roman"/>
                <w:sz w:val="24"/>
                <w:szCs w:val="24"/>
              </w:rPr>
              <w:tab/>
            </w:r>
            <w:proofErr w:type="gramStart"/>
            <w:r w:rsidRPr="00892BF8">
              <w:rPr>
                <w:rFonts w:ascii="Times New Roman" w:eastAsia="Times New Roman" w:hAnsi="Times New Roman" w:cs="Times New Roman"/>
                <w:sz w:val="24"/>
                <w:szCs w:val="24"/>
              </w:rPr>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9.4.</w:t>
            </w:r>
            <w:r w:rsidRPr="00892BF8">
              <w:rPr>
                <w:rFonts w:ascii="Times New Roman" w:eastAsia="Times New Roman" w:hAnsi="Times New Roman" w:cs="Times New Roman"/>
                <w:sz w:val="24"/>
                <w:szCs w:val="24"/>
              </w:rPr>
              <w:tab/>
              <w:t xml:space="preserve">Обязанность </w:t>
            </w:r>
            <w:bookmarkStart w:id="2" w:name="OCRUncertain200"/>
            <w:r w:rsidRPr="00892BF8">
              <w:rPr>
                <w:rFonts w:ascii="Times New Roman" w:eastAsia="Times New Roman" w:hAnsi="Times New Roman" w:cs="Times New Roman"/>
                <w:sz w:val="24"/>
                <w:szCs w:val="24"/>
              </w:rPr>
              <w:t>доказывания</w:t>
            </w:r>
            <w:bookmarkEnd w:id="2"/>
            <w:r w:rsidRPr="00892BF8">
              <w:rPr>
                <w:rFonts w:ascii="Times New Roman" w:eastAsia="Times New Roman" w:hAnsi="Times New Roman" w:cs="Times New Roman"/>
                <w:sz w:val="24"/>
                <w:szCs w:val="24"/>
              </w:rPr>
              <w:t xml:space="preserve"> обстоятельства непреодолимой силы лежит на Стороне, не исполнившей свои обязательства.</w:t>
            </w:r>
          </w:p>
          <w:p w:rsidR="00572682" w:rsidRPr="00892BF8" w:rsidRDefault="00572682" w:rsidP="009D53E4">
            <w:pPr>
              <w:spacing w:before="120"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10. Прочие условия</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10.1. Любые изменения и дополнения к Договору действительны лишь в том случае, если они </w:t>
            </w:r>
            <w:proofErr w:type="gramStart"/>
            <w:r w:rsidRPr="00892BF8">
              <w:rPr>
                <w:rFonts w:ascii="Times New Roman" w:eastAsia="Times New Roman" w:hAnsi="Times New Roman" w:cs="Times New Roman"/>
                <w:sz w:val="24"/>
                <w:szCs w:val="24"/>
              </w:rPr>
              <w:t>совершены в письменной форме и подписаны</w:t>
            </w:r>
            <w:proofErr w:type="gramEnd"/>
            <w:r w:rsidRPr="00892BF8">
              <w:rPr>
                <w:rFonts w:ascii="Times New Roman" w:eastAsia="Times New Roman" w:hAnsi="Times New Roman" w:cs="Times New Roman"/>
                <w:sz w:val="24"/>
                <w:szCs w:val="24"/>
              </w:rPr>
              <w:t xml:space="preserve"> обеими Сторонами.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10.2. </w:t>
            </w:r>
            <w:proofErr w:type="gramStart"/>
            <w:r w:rsidRPr="00892BF8">
              <w:rPr>
                <w:rFonts w:ascii="Times New Roman" w:eastAsia="Times New Roman" w:hAnsi="Times New Roman" w:cs="Times New Roman"/>
                <w:sz w:val="24"/>
                <w:szCs w:val="24"/>
              </w:rPr>
              <w:t xml:space="preserve">Поставщик обязуется предоставить Покупателю в день заключения Договора (если указанные документы в актуальных на дату подписания Договора редакциях не были предоставлены Покупателю ранее) следующие документы в копиях, заверенных подписью </w:t>
            </w:r>
            <w:r w:rsidRPr="00892BF8">
              <w:rPr>
                <w:rFonts w:ascii="Times New Roman" w:eastAsia="Times New Roman" w:hAnsi="Times New Roman" w:cs="Times New Roman"/>
                <w:sz w:val="24"/>
                <w:szCs w:val="24"/>
              </w:rPr>
              <w:lastRenderedPageBreak/>
              <w:t>уполномоченного лица и печатью Поставщика:</w:t>
            </w:r>
            <w:proofErr w:type="gramEnd"/>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копию устава;</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копию свидетельства о постановке на учет в налоговом органе;</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копию Приказа (Протокола общего собрания) о назначении руководителя и копию доверенности, если Договор подписан лицом, действующим на основании доверенности;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копию лицензии на осуществление определенного вида деятельности, если соответствующий вид деятельности, относящийся к исполнению Договора, в соответствии с действующим законодательством Российской Федерации подлежит лицензированию;</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копию баланса на последнюю отчетную дату (для организаций);</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копию банковской карточки с образцами подписей, заверенную банком;</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справку за подписью единоличного исполнительного органа и главного бухгалтера, о том, что Договор для Поставщика не является крупной сделкой (либо решение полномочного органа управления об одобрении заключения данного Договора).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10.3. В случае изменения реквизитов, в том числе почтового адреса, Сторона обязана незамедлительно, в письменной форме, известить другую Сторону об этом.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10.4. Уступка прав (требований) к Покупателю по Договору без письменного согласия Покупателя не допускается.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892BF8">
              <w:rPr>
                <w:rFonts w:ascii="Times New Roman" w:eastAsia="Times New Roman" w:hAnsi="Times New Roman" w:cs="Times New Roman"/>
                <w:sz w:val="24"/>
                <w:szCs w:val="24"/>
              </w:rPr>
              <w:t>неденежного</w:t>
            </w:r>
            <w:proofErr w:type="spellEnd"/>
            <w:r w:rsidRPr="00892BF8">
              <w:rPr>
                <w:rFonts w:ascii="Times New Roman" w:eastAsia="Times New Roman" w:hAnsi="Times New Roman" w:cs="Times New Roman"/>
                <w:sz w:val="24"/>
                <w:szCs w:val="24"/>
              </w:rPr>
              <w:t xml:space="preserve"> исполнения, то сумма штрафа исчисляется от суммы спецификаци</w:t>
            </w:r>
            <w:proofErr w:type="gramStart"/>
            <w:r w:rsidRPr="00892BF8">
              <w:rPr>
                <w:rFonts w:ascii="Times New Roman" w:eastAsia="Times New Roman" w:hAnsi="Times New Roman" w:cs="Times New Roman"/>
                <w:sz w:val="24"/>
                <w:szCs w:val="24"/>
              </w:rPr>
              <w:t>и(</w:t>
            </w:r>
            <w:proofErr w:type="spellStart"/>
            <w:proofErr w:type="gramEnd"/>
            <w:r w:rsidRPr="00892BF8">
              <w:rPr>
                <w:rFonts w:ascii="Times New Roman" w:eastAsia="Times New Roman" w:hAnsi="Times New Roman" w:cs="Times New Roman"/>
                <w:sz w:val="24"/>
                <w:szCs w:val="24"/>
              </w:rPr>
              <w:t>ий</w:t>
            </w:r>
            <w:proofErr w:type="spellEnd"/>
            <w:r w:rsidRPr="00892BF8">
              <w:rPr>
                <w:rFonts w:ascii="Times New Roman" w:eastAsia="Times New Roman" w:hAnsi="Times New Roman" w:cs="Times New Roman"/>
                <w:sz w:val="24"/>
                <w:szCs w:val="24"/>
              </w:rPr>
              <w:t>) к Договору, права (требования) из которо</w:t>
            </w:r>
            <w:proofErr w:type="gramStart"/>
            <w:r w:rsidRPr="00892BF8">
              <w:rPr>
                <w:rFonts w:ascii="Times New Roman" w:eastAsia="Times New Roman" w:hAnsi="Times New Roman" w:cs="Times New Roman"/>
                <w:sz w:val="24"/>
                <w:szCs w:val="24"/>
              </w:rPr>
              <w:t>й(</w:t>
            </w:r>
            <w:proofErr w:type="spellStart"/>
            <w:proofErr w:type="gramEnd"/>
            <w:r w:rsidRPr="00892BF8">
              <w:rPr>
                <w:rFonts w:ascii="Times New Roman" w:eastAsia="Times New Roman" w:hAnsi="Times New Roman" w:cs="Times New Roman"/>
                <w:sz w:val="24"/>
                <w:szCs w:val="24"/>
              </w:rPr>
              <w:t>ых</w:t>
            </w:r>
            <w:proofErr w:type="spellEnd"/>
            <w:r w:rsidRPr="00892BF8">
              <w:rPr>
                <w:rFonts w:ascii="Times New Roman" w:eastAsia="Times New Roman" w:hAnsi="Times New Roman" w:cs="Times New Roman"/>
                <w:sz w:val="24"/>
                <w:szCs w:val="24"/>
              </w:rPr>
              <w:t>) были уступлены.</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10.5. Каждая Сторона обязуется подписывать Акт сверки взаимных расчетов, представленный другой Стороной, в случае несогласия с Актом, эта Сторона обязуется в течение двух дней с момента его получения направить в адрес другой Стороны свой вариант Акта сверки взаимных расчетов.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10.6. Договор составлен в двух экземплярах, по одному экземпляру - для каждой Стороны.</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10.7. Все споры и разногласия, возникающие между Сторонами в процессе исполнения Договора, решаются путем переговоров на основании законодательства Российской Федерации и Договора.</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Неурегулированные путем двухсторонних переговоров споры и разногласия Сторон, возникающие из Договора и соответствующей спецификации к нему, или в связи с ними, в том числе, касающиеся их выполнения, нарушения, прекращения или действительности, подлежат рассмотрению арбитражным судом по месту нахождения филиала (представительства) Покупателя, указанного в качестве грузополучателя в соответствующей спецификации.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10.8. Поставщик обязуется не разглашать третьим лицам инсайдерскую информацию Покупателя, ставшую известной Поставщику при исполнении Договора,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10.9. </w:t>
            </w:r>
            <w:proofErr w:type="gramStart"/>
            <w:r w:rsidRPr="00892BF8">
              <w:rPr>
                <w:rFonts w:ascii="Times New Roman" w:eastAsia="Times New Roman" w:hAnsi="Times New Roman" w:cs="Times New Roman"/>
                <w:sz w:val="24"/>
                <w:szCs w:val="24"/>
              </w:rPr>
              <w:t>В соответствии с Положением о соблюдении Принципов Глобального договора ООН,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w:t>
            </w:r>
            <w:r w:rsidRPr="00892BF8">
              <w:rPr>
                <w:rFonts w:ascii="Times New Roman" w:eastAsia="Times New Roman" w:hAnsi="Times New Roman" w:cs="Times New Roman"/>
                <w:sz w:val="24"/>
                <w:szCs w:val="24"/>
              </w:rPr>
              <w:lastRenderedPageBreak/>
              <w:t>правовыми актами как Всеобщая декларация прав человека;</w:t>
            </w:r>
            <w:proofErr w:type="gramEnd"/>
            <w:r w:rsidRPr="00892BF8">
              <w:rPr>
                <w:rFonts w:ascii="Times New Roman" w:eastAsia="Times New Roman" w:hAnsi="Times New Roman" w:cs="Times New Roman"/>
                <w:sz w:val="24"/>
                <w:szCs w:val="24"/>
              </w:rPr>
              <w:t xml:space="preserve"> Декларация международной организации труда об основополагающих принципах и правах на производстве; Рио-де-</w:t>
            </w:r>
            <w:proofErr w:type="spellStart"/>
            <w:r w:rsidRPr="00892BF8">
              <w:rPr>
                <w:rFonts w:ascii="Times New Roman" w:eastAsia="Times New Roman" w:hAnsi="Times New Roman" w:cs="Times New Roman"/>
                <w:sz w:val="24"/>
                <w:szCs w:val="24"/>
              </w:rPr>
              <w:t>Жанейрская</w:t>
            </w:r>
            <w:proofErr w:type="spellEnd"/>
            <w:r w:rsidRPr="00892BF8">
              <w:rPr>
                <w:rFonts w:ascii="Times New Roman" w:eastAsia="Times New Roman" w:hAnsi="Times New Roman" w:cs="Times New Roman"/>
                <w:sz w:val="24"/>
                <w:szCs w:val="24"/>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10.10. Неотъемлемыми частями Договора являются следующие приложения:</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Приложение № 1. Спецификация № 1.</w:t>
            </w:r>
          </w:p>
          <w:p w:rsidR="00572682" w:rsidRPr="00892BF8" w:rsidRDefault="00572682" w:rsidP="009D53E4">
            <w:pPr>
              <w:spacing w:after="0" w:line="240" w:lineRule="auto"/>
              <w:jc w:val="both"/>
              <w:rPr>
                <w:rFonts w:ascii="Times New Roman" w:eastAsia="Times New Roman" w:hAnsi="Times New Roman" w:cs="Times New Roman"/>
                <w:sz w:val="24"/>
                <w:szCs w:val="24"/>
              </w:rPr>
            </w:pPr>
          </w:p>
          <w:p w:rsidR="00572682" w:rsidRPr="00892BF8" w:rsidRDefault="00572682" w:rsidP="009D53E4">
            <w:pPr>
              <w:spacing w:before="120"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11. Реквизиты и подписи Сторон</w:t>
            </w:r>
          </w:p>
          <w:tbl>
            <w:tblPr>
              <w:tblW w:w="0" w:type="auto"/>
              <w:tblLayout w:type="fixed"/>
              <w:tblLook w:val="01E0" w:firstRow="1" w:lastRow="1" w:firstColumn="1" w:lastColumn="1" w:noHBand="0" w:noVBand="0"/>
            </w:tblPr>
            <w:tblGrid>
              <w:gridCol w:w="4784"/>
              <w:gridCol w:w="4538"/>
            </w:tblGrid>
            <w:tr w:rsidR="00572682" w:rsidRPr="00892BF8" w:rsidTr="009D53E4">
              <w:tc>
                <w:tcPr>
                  <w:tcW w:w="4784" w:type="dxa"/>
                </w:tcPr>
                <w:p w:rsidR="00572682" w:rsidRPr="00892BF8" w:rsidRDefault="00572682" w:rsidP="009D53E4">
                  <w:pPr>
                    <w:tabs>
                      <w:tab w:val="left" w:pos="9720"/>
                    </w:tabs>
                    <w:spacing w:after="0" w:line="36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Поставщик</w:t>
                  </w: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______________/                       /</w:t>
                  </w: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roofErr w:type="spellStart"/>
                  <w:r w:rsidRPr="00892BF8">
                    <w:rPr>
                      <w:rFonts w:ascii="Times New Roman" w:eastAsia="Times New Roman" w:hAnsi="Times New Roman" w:cs="Times New Roman"/>
                      <w:sz w:val="24"/>
                      <w:szCs w:val="24"/>
                    </w:rPr>
                    <w:t>м.п</w:t>
                  </w:r>
                  <w:proofErr w:type="spellEnd"/>
                  <w:r w:rsidRPr="00892BF8">
                    <w:rPr>
                      <w:rFonts w:ascii="Times New Roman" w:eastAsia="Times New Roman" w:hAnsi="Times New Roman" w:cs="Times New Roman"/>
                      <w:sz w:val="24"/>
                      <w:szCs w:val="24"/>
                    </w:rPr>
                    <w:t>.</w:t>
                  </w:r>
                </w:p>
              </w:tc>
              <w:tc>
                <w:tcPr>
                  <w:tcW w:w="4538" w:type="dxa"/>
                </w:tcPr>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Покупатель</w:t>
                  </w: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ОАО «Э.ОН Россия»</w:t>
                  </w:r>
                </w:p>
                <w:p w:rsidR="00572682" w:rsidRPr="00892BF8" w:rsidRDefault="00572682" w:rsidP="009D53E4">
                  <w:pPr>
                    <w:tabs>
                      <w:tab w:val="left" w:pos="9720"/>
                    </w:tabs>
                    <w:spacing w:after="0" w:line="36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Юридический адрес: 628406, Тюменская область, Ханты-Мансийский автономный округ - Югра, город Сургут, улица Энергостроителей,23, сооружение 34.</w:t>
                  </w:r>
                </w:p>
                <w:p w:rsidR="00572682" w:rsidRPr="00892BF8" w:rsidRDefault="00572682" w:rsidP="009D53E4">
                  <w:pPr>
                    <w:tabs>
                      <w:tab w:val="left" w:pos="9720"/>
                    </w:tabs>
                    <w:spacing w:after="0" w:line="36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ОГРН 1058602056985</w:t>
                  </w:r>
                </w:p>
                <w:p w:rsidR="00572682" w:rsidRPr="00892BF8" w:rsidRDefault="00572682" w:rsidP="009D53E4">
                  <w:pPr>
                    <w:tabs>
                      <w:tab w:val="left" w:pos="9720"/>
                    </w:tabs>
                    <w:spacing w:after="0" w:line="36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ИНН 8602067092</w:t>
                  </w: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Адрес для направления почтовой </w:t>
                  </w:r>
                  <w:proofErr w:type="gramStart"/>
                  <w:r w:rsidRPr="00892BF8">
                    <w:rPr>
                      <w:rFonts w:ascii="Times New Roman" w:eastAsia="Times New Roman" w:hAnsi="Times New Roman" w:cs="Times New Roman"/>
                      <w:sz w:val="24"/>
                      <w:szCs w:val="24"/>
                    </w:rPr>
                    <w:t>ой</w:t>
                  </w:r>
                  <w:proofErr w:type="gramEnd"/>
                  <w:r w:rsidRPr="00892BF8">
                    <w:rPr>
                      <w:rFonts w:ascii="Times New Roman" w:eastAsia="Times New Roman" w:hAnsi="Times New Roman" w:cs="Times New Roman"/>
                      <w:sz w:val="24"/>
                      <w:szCs w:val="24"/>
                    </w:rPr>
                    <w:t xml:space="preserve"> корреспонденции:</w:t>
                  </w: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______________ /                     /</w:t>
                  </w: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roofErr w:type="spellStart"/>
                  <w:r w:rsidRPr="00892BF8">
                    <w:rPr>
                      <w:rFonts w:ascii="Times New Roman" w:eastAsia="Times New Roman" w:hAnsi="Times New Roman" w:cs="Times New Roman"/>
                      <w:sz w:val="24"/>
                      <w:szCs w:val="24"/>
                    </w:rPr>
                    <w:t>м.п</w:t>
                  </w:r>
                  <w:proofErr w:type="spellEnd"/>
                  <w:r w:rsidRPr="00892BF8">
                    <w:rPr>
                      <w:rFonts w:ascii="Times New Roman" w:eastAsia="Times New Roman" w:hAnsi="Times New Roman" w:cs="Times New Roman"/>
                      <w:sz w:val="24"/>
                      <w:szCs w:val="24"/>
                    </w:rPr>
                    <w:t>.</w:t>
                  </w:r>
                </w:p>
              </w:tc>
            </w:tr>
          </w:tbl>
          <w:p w:rsidR="00572682" w:rsidRPr="00892BF8" w:rsidRDefault="00572682" w:rsidP="009D53E4">
            <w:pPr>
              <w:spacing w:after="0" w:line="360" w:lineRule="auto"/>
              <w:jc w:val="both"/>
              <w:rPr>
                <w:rFonts w:ascii="Times New Roman" w:eastAsia="Times New Roman" w:hAnsi="Times New Roman" w:cs="Times New Roman"/>
                <w:snapToGrid w:val="0"/>
                <w:sz w:val="24"/>
                <w:szCs w:val="24"/>
              </w:rPr>
            </w:pPr>
            <w:r w:rsidRPr="00892BF8">
              <w:rPr>
                <w:rFonts w:ascii="Verdana" w:eastAsia="Times New Roman" w:hAnsi="Verdana" w:cs="Times New Roman"/>
                <w:b/>
                <w:snapToGrid w:val="0"/>
              </w:rPr>
              <w:br w:type="page"/>
            </w:r>
          </w:p>
          <w:p w:rsidR="00572682" w:rsidRDefault="00572682" w:rsidP="009D53E4">
            <w:pPr>
              <w:keepNext/>
              <w:keepLines/>
              <w:pageBreakBefore/>
              <w:tabs>
                <w:tab w:val="num" w:pos="1134"/>
              </w:tabs>
              <w:suppressAutoHyphens/>
              <w:spacing w:before="480" w:after="240" w:line="240" w:lineRule="auto"/>
              <w:ind w:left="1134" w:hanging="1134"/>
              <w:outlineLvl w:val="0"/>
              <w:rPr>
                <w:rFonts w:ascii="Times New Roman" w:eastAsia="Times New Roman" w:hAnsi="Times New Roman" w:cs="Times New Roman"/>
                <w:b/>
                <w:kern w:val="28"/>
                <w:sz w:val="28"/>
                <w:szCs w:val="28"/>
              </w:rPr>
            </w:pPr>
            <w:bookmarkStart w:id="3" w:name="_Toc427744519"/>
          </w:p>
          <w:p w:rsidR="00572682" w:rsidRDefault="00572682" w:rsidP="009D53E4">
            <w:pPr>
              <w:keepNext/>
              <w:keepLines/>
              <w:pageBreakBefore/>
              <w:tabs>
                <w:tab w:val="num" w:pos="1134"/>
              </w:tabs>
              <w:suppressAutoHyphens/>
              <w:spacing w:before="480" w:after="240" w:line="240" w:lineRule="auto"/>
              <w:ind w:left="1134" w:hanging="1134"/>
              <w:outlineLvl w:val="0"/>
              <w:rPr>
                <w:rFonts w:ascii="Times New Roman" w:eastAsia="Times New Roman" w:hAnsi="Times New Roman" w:cs="Times New Roman"/>
                <w:b/>
                <w:kern w:val="28"/>
                <w:sz w:val="28"/>
                <w:szCs w:val="28"/>
              </w:rPr>
            </w:pPr>
          </w:p>
          <w:p w:rsidR="00572682" w:rsidRDefault="00572682" w:rsidP="009D53E4">
            <w:pPr>
              <w:keepNext/>
              <w:keepLines/>
              <w:pageBreakBefore/>
              <w:tabs>
                <w:tab w:val="num" w:pos="1134"/>
              </w:tabs>
              <w:suppressAutoHyphens/>
              <w:spacing w:before="480" w:after="240" w:line="240" w:lineRule="auto"/>
              <w:ind w:left="1134" w:hanging="1134"/>
              <w:outlineLvl w:val="0"/>
              <w:rPr>
                <w:rFonts w:ascii="Times New Roman" w:eastAsia="Times New Roman" w:hAnsi="Times New Roman" w:cs="Times New Roman"/>
                <w:b/>
                <w:kern w:val="28"/>
                <w:sz w:val="28"/>
                <w:szCs w:val="28"/>
              </w:rPr>
            </w:pPr>
          </w:p>
          <w:p w:rsidR="00572682" w:rsidRDefault="00572682" w:rsidP="009D53E4">
            <w:pPr>
              <w:keepNext/>
              <w:keepLines/>
              <w:pageBreakBefore/>
              <w:tabs>
                <w:tab w:val="num" w:pos="1134"/>
              </w:tabs>
              <w:suppressAutoHyphens/>
              <w:spacing w:before="480" w:after="240" w:line="240" w:lineRule="auto"/>
              <w:ind w:left="1134" w:hanging="1134"/>
              <w:outlineLvl w:val="0"/>
              <w:rPr>
                <w:rFonts w:ascii="Times New Roman" w:eastAsia="Times New Roman" w:hAnsi="Times New Roman" w:cs="Times New Roman"/>
                <w:b/>
                <w:kern w:val="28"/>
                <w:sz w:val="28"/>
                <w:szCs w:val="28"/>
              </w:rPr>
            </w:pPr>
          </w:p>
          <w:p w:rsidR="00572682" w:rsidRDefault="00572682" w:rsidP="009D53E4">
            <w:pPr>
              <w:keepNext/>
              <w:keepLines/>
              <w:pageBreakBefore/>
              <w:tabs>
                <w:tab w:val="num" w:pos="1134"/>
              </w:tabs>
              <w:suppressAutoHyphens/>
              <w:spacing w:before="480" w:after="240" w:line="240" w:lineRule="auto"/>
              <w:ind w:left="1134" w:hanging="1134"/>
              <w:outlineLvl w:val="0"/>
              <w:rPr>
                <w:rFonts w:ascii="Times New Roman" w:eastAsia="Times New Roman" w:hAnsi="Times New Roman" w:cs="Times New Roman"/>
                <w:b/>
                <w:kern w:val="28"/>
                <w:sz w:val="28"/>
                <w:szCs w:val="28"/>
              </w:rPr>
            </w:pPr>
          </w:p>
          <w:p w:rsidR="00572682" w:rsidRPr="00892BF8" w:rsidRDefault="00572682" w:rsidP="009D53E4">
            <w:pPr>
              <w:keepNext/>
              <w:keepLines/>
              <w:pageBreakBefore/>
              <w:tabs>
                <w:tab w:val="num" w:pos="1134"/>
              </w:tabs>
              <w:suppressAutoHyphens/>
              <w:spacing w:before="480" w:after="240" w:line="240" w:lineRule="auto"/>
              <w:ind w:left="1134" w:hanging="1134"/>
              <w:outlineLvl w:val="0"/>
              <w:rPr>
                <w:rFonts w:ascii="Times New Roman" w:eastAsia="Times New Roman" w:hAnsi="Times New Roman" w:cs="Times New Roman"/>
                <w:b/>
                <w:kern w:val="28"/>
                <w:sz w:val="28"/>
                <w:szCs w:val="28"/>
              </w:rPr>
            </w:pPr>
            <w:r w:rsidRPr="00892BF8">
              <w:rPr>
                <w:rFonts w:ascii="Times New Roman" w:eastAsia="Times New Roman" w:hAnsi="Times New Roman" w:cs="Times New Roman"/>
                <w:b/>
                <w:kern w:val="28"/>
                <w:sz w:val="28"/>
                <w:szCs w:val="28"/>
              </w:rPr>
              <w:lastRenderedPageBreak/>
              <w:t>ТЕХНИЧЕСКАЯ ЧАСТЬ</w:t>
            </w:r>
            <w:bookmarkEnd w:id="3"/>
            <w:r w:rsidRPr="00892BF8">
              <w:rPr>
                <w:rFonts w:ascii="Times New Roman" w:eastAsia="Times New Roman" w:hAnsi="Times New Roman" w:cs="Times New Roman"/>
                <w:b/>
                <w:kern w:val="28"/>
                <w:sz w:val="28"/>
                <w:szCs w:val="28"/>
              </w:rPr>
              <w:t xml:space="preserve"> </w:t>
            </w:r>
            <w:proofErr w:type="gramStart"/>
            <w:r>
              <w:rPr>
                <w:rFonts w:ascii="Times New Roman" w:eastAsia="Times New Roman" w:hAnsi="Times New Roman" w:cs="Times New Roman"/>
                <w:b/>
                <w:kern w:val="28"/>
                <w:sz w:val="28"/>
                <w:szCs w:val="28"/>
              </w:rPr>
              <w:t xml:space="preserve">( </w:t>
            </w:r>
            <w:proofErr w:type="gramEnd"/>
            <w:r>
              <w:rPr>
                <w:rFonts w:ascii="Times New Roman" w:eastAsia="Times New Roman" w:hAnsi="Times New Roman" w:cs="Times New Roman"/>
                <w:b/>
                <w:kern w:val="28"/>
                <w:sz w:val="28"/>
                <w:szCs w:val="28"/>
              </w:rPr>
              <w:t>Шаблон)</w:t>
            </w:r>
          </w:p>
          <w:p w:rsidR="00572682" w:rsidRPr="00892BF8" w:rsidRDefault="00572682" w:rsidP="009D53E4">
            <w:pPr>
              <w:spacing w:after="0" w:line="360" w:lineRule="auto"/>
              <w:jc w:val="center"/>
              <w:rPr>
                <w:rFonts w:ascii="Times New Roman" w:eastAsia="Times New Roman" w:hAnsi="Times New Roman" w:cs="Times New Roman"/>
                <w:b/>
                <w:snapToGrid w:val="0"/>
                <w:sz w:val="24"/>
                <w:szCs w:val="24"/>
              </w:rPr>
            </w:pPr>
          </w:p>
          <w:p w:rsidR="00572682" w:rsidRPr="00892BF8" w:rsidRDefault="00572682" w:rsidP="009D53E4">
            <w:pPr>
              <w:spacing w:after="0" w:line="360" w:lineRule="auto"/>
              <w:jc w:val="center"/>
              <w:rPr>
                <w:rFonts w:ascii="Times New Roman" w:eastAsia="Times New Roman" w:hAnsi="Times New Roman" w:cs="Times New Roman"/>
                <w:b/>
                <w:snapToGrid w:val="0"/>
                <w:sz w:val="24"/>
                <w:szCs w:val="24"/>
                <w:highlight w:val="yellow"/>
              </w:rPr>
            </w:pPr>
            <w:r w:rsidRPr="00892BF8">
              <w:rPr>
                <w:rFonts w:ascii="Times New Roman" w:eastAsia="Times New Roman" w:hAnsi="Times New Roman" w:cs="Times New Roman"/>
                <w:b/>
                <w:snapToGrid w:val="0"/>
                <w:sz w:val="24"/>
                <w:szCs w:val="24"/>
                <w:highlight w:val="yellow"/>
              </w:rPr>
              <w:t xml:space="preserve">Технические требования на поставку трубной системы ч. СТ-14121а </w:t>
            </w:r>
            <w:proofErr w:type="gramStart"/>
            <w:r w:rsidRPr="00892BF8">
              <w:rPr>
                <w:rFonts w:ascii="Times New Roman" w:eastAsia="Times New Roman" w:hAnsi="Times New Roman" w:cs="Times New Roman"/>
                <w:b/>
                <w:snapToGrid w:val="0"/>
                <w:sz w:val="24"/>
                <w:szCs w:val="24"/>
                <w:highlight w:val="yellow"/>
              </w:rPr>
              <w:t>Р</w:t>
            </w:r>
            <w:proofErr w:type="gramEnd"/>
            <w:r w:rsidRPr="00892BF8">
              <w:rPr>
                <w:rFonts w:ascii="Times New Roman" w:eastAsia="Times New Roman" w:hAnsi="Times New Roman" w:cs="Times New Roman"/>
                <w:b/>
                <w:snapToGrid w:val="0"/>
                <w:sz w:val="24"/>
                <w:szCs w:val="24"/>
                <w:highlight w:val="yellow"/>
              </w:rPr>
              <w:t xml:space="preserve"> СБ</w:t>
            </w:r>
          </w:p>
          <w:p w:rsidR="00572682" w:rsidRPr="00892BF8" w:rsidRDefault="00572682" w:rsidP="009D53E4">
            <w:pPr>
              <w:spacing w:after="0" w:line="360" w:lineRule="auto"/>
              <w:jc w:val="center"/>
              <w:rPr>
                <w:rFonts w:ascii="Times New Roman" w:eastAsia="Times New Roman" w:hAnsi="Times New Roman" w:cs="Times New Roman"/>
                <w:b/>
                <w:snapToGrid w:val="0"/>
                <w:sz w:val="24"/>
                <w:szCs w:val="24"/>
                <w:highlight w:val="yellow"/>
              </w:rPr>
            </w:pPr>
          </w:p>
          <w:p w:rsidR="00572682" w:rsidRPr="00892BF8" w:rsidRDefault="00572682" w:rsidP="009D53E4">
            <w:pPr>
              <w:numPr>
                <w:ilvl w:val="3"/>
                <w:numId w:val="0"/>
              </w:numPr>
              <w:tabs>
                <w:tab w:val="num" w:pos="1134"/>
              </w:tabs>
              <w:spacing w:after="0" w:line="360" w:lineRule="auto"/>
              <w:ind w:left="1134" w:hanging="1134"/>
              <w:jc w:val="both"/>
              <w:rPr>
                <w:rFonts w:ascii="Times New Roman" w:eastAsia="Times New Roman" w:hAnsi="Times New Roman" w:cs="Times New Roman"/>
                <w:b/>
                <w:snapToGrid w:val="0"/>
                <w:sz w:val="28"/>
                <w:szCs w:val="20"/>
                <w:highlight w:val="yellow"/>
              </w:rPr>
            </w:pPr>
            <w:r w:rsidRPr="00892BF8">
              <w:rPr>
                <w:rFonts w:ascii="Times New Roman" w:eastAsia="Times New Roman" w:hAnsi="Times New Roman" w:cs="Times New Roman"/>
                <w:b/>
                <w:snapToGrid w:val="0"/>
                <w:sz w:val="28"/>
                <w:szCs w:val="20"/>
                <w:highlight w:val="yellow"/>
              </w:rPr>
              <w:t xml:space="preserve">Наименование Заказчика - </w:t>
            </w:r>
            <w:r w:rsidRPr="00892BF8">
              <w:rPr>
                <w:rFonts w:ascii="Times New Roman" w:eastAsia="Times New Roman" w:hAnsi="Times New Roman" w:cs="Times New Roman"/>
                <w:snapToGrid w:val="0"/>
                <w:sz w:val="24"/>
                <w:szCs w:val="24"/>
                <w:highlight w:val="yellow"/>
              </w:rPr>
              <w:t>Филиал «С</w:t>
            </w:r>
            <w:r>
              <w:rPr>
                <w:rFonts w:ascii="Times New Roman" w:eastAsia="Times New Roman" w:hAnsi="Times New Roman" w:cs="Times New Roman"/>
                <w:snapToGrid w:val="0"/>
                <w:sz w:val="24"/>
                <w:szCs w:val="24"/>
                <w:highlight w:val="yellow"/>
              </w:rPr>
              <w:t>ургутская</w:t>
            </w:r>
            <w:r w:rsidRPr="00892BF8">
              <w:rPr>
                <w:rFonts w:ascii="Times New Roman" w:eastAsia="Times New Roman" w:hAnsi="Times New Roman" w:cs="Times New Roman"/>
                <w:snapToGrid w:val="0"/>
                <w:sz w:val="24"/>
                <w:szCs w:val="24"/>
                <w:highlight w:val="yellow"/>
              </w:rPr>
              <w:t xml:space="preserve"> ГРЭС</w:t>
            </w:r>
            <w:r>
              <w:rPr>
                <w:rFonts w:ascii="Times New Roman" w:eastAsia="Times New Roman" w:hAnsi="Times New Roman" w:cs="Times New Roman"/>
                <w:snapToGrid w:val="0"/>
                <w:sz w:val="24"/>
                <w:szCs w:val="24"/>
                <w:highlight w:val="yellow"/>
              </w:rPr>
              <w:t>-2</w:t>
            </w:r>
            <w:r w:rsidRPr="00892BF8">
              <w:rPr>
                <w:rFonts w:ascii="Times New Roman" w:eastAsia="Times New Roman" w:hAnsi="Times New Roman" w:cs="Times New Roman"/>
                <w:snapToGrid w:val="0"/>
                <w:sz w:val="24"/>
                <w:szCs w:val="24"/>
                <w:highlight w:val="yellow"/>
              </w:rPr>
              <w:t xml:space="preserve">» </w:t>
            </w:r>
            <w:r w:rsidRPr="00892BF8">
              <w:rPr>
                <w:rFonts w:ascii="Times New Roman" w:eastAsia="Times New Roman" w:hAnsi="Times New Roman" w:cs="Times New Roman"/>
                <w:snapToGrid w:val="0"/>
                <w:sz w:val="28"/>
                <w:szCs w:val="20"/>
                <w:highlight w:val="yellow"/>
              </w:rPr>
              <w:t>ОАО «Э.ОН Россия»</w:t>
            </w:r>
          </w:p>
          <w:p w:rsidR="00572682" w:rsidRPr="00892BF8" w:rsidRDefault="00572682" w:rsidP="009D53E4">
            <w:pPr>
              <w:spacing w:after="0" w:line="240" w:lineRule="auto"/>
              <w:rPr>
                <w:rFonts w:ascii="Times New Roman" w:eastAsia="Times New Roman" w:hAnsi="Times New Roman" w:cs="Times New Roman"/>
                <w:b/>
                <w:sz w:val="24"/>
                <w:szCs w:val="24"/>
                <w:highlight w:val="yellow"/>
              </w:rPr>
            </w:pPr>
          </w:p>
          <w:p w:rsidR="00572682" w:rsidRPr="00892BF8" w:rsidRDefault="00572682" w:rsidP="009D53E4">
            <w:pPr>
              <w:numPr>
                <w:ilvl w:val="3"/>
                <w:numId w:val="0"/>
              </w:numPr>
              <w:tabs>
                <w:tab w:val="num" w:pos="1134"/>
              </w:tabs>
              <w:spacing w:after="0" w:line="360" w:lineRule="auto"/>
              <w:ind w:left="1134" w:hanging="1134"/>
              <w:jc w:val="both"/>
              <w:rPr>
                <w:rFonts w:ascii="Times New Roman" w:eastAsia="Times New Roman" w:hAnsi="Times New Roman" w:cs="Times New Roman"/>
                <w:b/>
                <w:snapToGrid w:val="0"/>
                <w:sz w:val="28"/>
                <w:szCs w:val="20"/>
                <w:highlight w:val="yellow"/>
              </w:rPr>
            </w:pPr>
            <w:r w:rsidRPr="00892BF8">
              <w:rPr>
                <w:rFonts w:ascii="Times New Roman" w:eastAsia="Times New Roman" w:hAnsi="Times New Roman" w:cs="Times New Roman"/>
                <w:b/>
                <w:snapToGrid w:val="0"/>
                <w:sz w:val="28"/>
                <w:szCs w:val="20"/>
                <w:highlight w:val="yellow"/>
              </w:rPr>
              <w:t>Технические характеристики:</w:t>
            </w:r>
          </w:p>
          <w:p w:rsidR="00572682" w:rsidRPr="00892BF8" w:rsidRDefault="00572682" w:rsidP="009D53E4">
            <w:pPr>
              <w:autoSpaceDE w:val="0"/>
              <w:autoSpaceDN w:val="0"/>
              <w:adjustRightInd w:val="0"/>
              <w:spacing w:after="0" w:line="240" w:lineRule="auto"/>
              <w:rPr>
                <w:rFonts w:ascii="Times New Roman" w:eastAsiaTheme="minorHAnsi" w:hAnsi="Times New Roman" w:cs="Times New Roman"/>
                <w:color w:val="000000"/>
                <w:sz w:val="24"/>
                <w:szCs w:val="24"/>
                <w:highlight w:val="yellow"/>
                <w:lang w:eastAsia="en-US"/>
              </w:rPr>
            </w:pPr>
            <w:r w:rsidRPr="00892BF8">
              <w:rPr>
                <w:rFonts w:ascii="Times New Roman" w:eastAsiaTheme="minorHAnsi" w:hAnsi="Times New Roman" w:cs="Times New Roman"/>
                <w:color w:val="000000"/>
                <w:sz w:val="24"/>
                <w:szCs w:val="24"/>
                <w:highlight w:val="yellow"/>
                <w:lang w:eastAsia="en-US"/>
              </w:rPr>
              <w:t xml:space="preserve">    Трубная система (ч. СТ-14121а </w:t>
            </w:r>
            <w:proofErr w:type="gramStart"/>
            <w:r w:rsidRPr="00892BF8">
              <w:rPr>
                <w:rFonts w:ascii="Times New Roman" w:eastAsiaTheme="minorHAnsi" w:hAnsi="Times New Roman" w:cs="Times New Roman"/>
                <w:color w:val="000000"/>
                <w:sz w:val="24"/>
                <w:szCs w:val="24"/>
                <w:highlight w:val="yellow"/>
                <w:lang w:eastAsia="en-US"/>
              </w:rPr>
              <w:t>Р</w:t>
            </w:r>
            <w:proofErr w:type="gramEnd"/>
            <w:r w:rsidRPr="00892BF8">
              <w:rPr>
                <w:rFonts w:ascii="Times New Roman" w:eastAsiaTheme="minorHAnsi" w:hAnsi="Times New Roman" w:cs="Times New Roman"/>
                <w:color w:val="000000"/>
                <w:sz w:val="24"/>
                <w:szCs w:val="24"/>
                <w:highlight w:val="yellow"/>
                <w:lang w:eastAsia="en-US"/>
              </w:rPr>
              <w:t xml:space="preserve"> СБ) к подогревателю сетевой воды марки ПСВ-200-7-15 (ч. СТ-12307а).</w:t>
            </w:r>
          </w:p>
          <w:p w:rsidR="00572682" w:rsidRPr="00892BF8" w:rsidRDefault="00572682" w:rsidP="009D53E4">
            <w:pPr>
              <w:autoSpaceDE w:val="0"/>
              <w:autoSpaceDN w:val="0"/>
              <w:adjustRightInd w:val="0"/>
              <w:spacing w:after="0" w:line="240" w:lineRule="auto"/>
              <w:rPr>
                <w:rFonts w:ascii="Times New Roman" w:eastAsiaTheme="minorHAnsi" w:hAnsi="Times New Roman" w:cs="Times New Roman"/>
                <w:color w:val="000000"/>
                <w:sz w:val="24"/>
                <w:szCs w:val="24"/>
                <w:highlight w:val="yellow"/>
                <w:vertAlign w:val="superscript"/>
                <w:lang w:eastAsia="en-US"/>
              </w:rPr>
            </w:pPr>
          </w:p>
          <w:p w:rsidR="00572682" w:rsidRPr="00892BF8" w:rsidRDefault="00572682" w:rsidP="009D53E4">
            <w:pPr>
              <w:numPr>
                <w:ilvl w:val="3"/>
                <w:numId w:val="0"/>
              </w:numPr>
              <w:tabs>
                <w:tab w:val="num" w:pos="1134"/>
              </w:tabs>
              <w:spacing w:after="0" w:line="360" w:lineRule="auto"/>
              <w:ind w:left="1134" w:hanging="1134"/>
              <w:jc w:val="both"/>
              <w:rPr>
                <w:rFonts w:ascii="Times New Roman" w:eastAsia="Times New Roman" w:hAnsi="Times New Roman" w:cs="Times New Roman"/>
                <w:b/>
                <w:snapToGrid w:val="0"/>
                <w:sz w:val="24"/>
                <w:szCs w:val="24"/>
                <w:highlight w:val="yellow"/>
              </w:rPr>
            </w:pPr>
            <w:r w:rsidRPr="00892BF8">
              <w:rPr>
                <w:rFonts w:ascii="Times New Roman" w:eastAsia="Times New Roman" w:hAnsi="Times New Roman" w:cs="Times New Roman"/>
                <w:b/>
                <w:snapToGrid w:val="0"/>
                <w:sz w:val="28"/>
                <w:szCs w:val="20"/>
                <w:highlight w:val="yellow"/>
              </w:rPr>
              <w:t>Основные технические требования:</w:t>
            </w:r>
            <w:r w:rsidRPr="00892BF8">
              <w:rPr>
                <w:rFonts w:ascii="Times New Roman" w:eastAsia="Times New Roman" w:hAnsi="Times New Roman" w:cs="Times New Roman"/>
                <w:b/>
                <w:snapToGrid w:val="0"/>
                <w:sz w:val="24"/>
                <w:szCs w:val="24"/>
                <w:highlight w:val="yellow"/>
              </w:rPr>
              <w:t xml:space="preserve">  </w:t>
            </w:r>
          </w:p>
          <w:p w:rsidR="00572682" w:rsidRPr="00892BF8" w:rsidRDefault="00572682" w:rsidP="009D53E4">
            <w:pPr>
              <w:autoSpaceDE w:val="0"/>
              <w:autoSpaceDN w:val="0"/>
              <w:adjustRightInd w:val="0"/>
              <w:spacing w:after="0" w:line="240" w:lineRule="auto"/>
              <w:rPr>
                <w:rFonts w:ascii="Times New Roman" w:eastAsiaTheme="minorHAnsi" w:hAnsi="Times New Roman" w:cs="Times New Roman"/>
                <w:color w:val="000000"/>
                <w:sz w:val="24"/>
                <w:szCs w:val="24"/>
                <w:highlight w:val="yellow"/>
                <w:lang w:eastAsia="en-US"/>
              </w:rPr>
            </w:pPr>
            <w:r w:rsidRPr="00892BF8">
              <w:rPr>
                <w:rFonts w:ascii="Times New Roman" w:eastAsiaTheme="minorHAnsi" w:hAnsi="Times New Roman" w:cs="Times New Roman"/>
                <w:color w:val="000000"/>
                <w:sz w:val="24"/>
                <w:szCs w:val="24"/>
                <w:highlight w:val="yellow"/>
                <w:lang w:eastAsia="en-US"/>
              </w:rPr>
              <w:t>Материал теплообменных трубок – сталь 12Х18Н10Т.</w:t>
            </w:r>
          </w:p>
          <w:p w:rsidR="00572682" w:rsidRPr="00892BF8" w:rsidRDefault="00572682" w:rsidP="009D53E4">
            <w:pPr>
              <w:autoSpaceDE w:val="0"/>
              <w:autoSpaceDN w:val="0"/>
              <w:adjustRightInd w:val="0"/>
              <w:spacing w:after="0" w:line="240" w:lineRule="auto"/>
              <w:rPr>
                <w:rFonts w:ascii="Times New Roman" w:eastAsiaTheme="minorHAnsi" w:hAnsi="Times New Roman" w:cs="Times New Roman"/>
                <w:color w:val="000000"/>
                <w:sz w:val="24"/>
                <w:szCs w:val="24"/>
                <w:highlight w:val="yellow"/>
                <w:lang w:eastAsia="en-US"/>
              </w:rPr>
            </w:pPr>
            <w:r w:rsidRPr="00892BF8">
              <w:rPr>
                <w:rFonts w:ascii="Times New Roman" w:eastAsiaTheme="minorHAnsi" w:hAnsi="Times New Roman" w:cs="Times New Roman"/>
                <w:color w:val="000000"/>
                <w:sz w:val="24"/>
                <w:szCs w:val="24"/>
                <w:highlight w:val="yellow"/>
                <w:lang w:eastAsia="en-US"/>
              </w:rPr>
              <w:t xml:space="preserve">Параметры рабочих сред: пар – </w:t>
            </w:r>
            <w:r w:rsidRPr="00892BF8">
              <w:rPr>
                <w:rFonts w:ascii="Times New Roman" w:eastAsiaTheme="minorHAnsi" w:hAnsi="Times New Roman" w:cs="Times New Roman"/>
                <w:color w:val="000000"/>
                <w:sz w:val="24"/>
                <w:szCs w:val="24"/>
                <w:highlight w:val="yellow"/>
                <w:lang w:val="en-US" w:eastAsia="en-US"/>
              </w:rPr>
              <w:t>t</w:t>
            </w:r>
            <w:r w:rsidRPr="00892BF8">
              <w:rPr>
                <w:rFonts w:ascii="Times New Roman" w:eastAsiaTheme="minorHAnsi" w:hAnsi="Times New Roman" w:cs="Times New Roman"/>
                <w:color w:val="000000"/>
                <w:sz w:val="24"/>
                <w:szCs w:val="24"/>
                <w:highlight w:val="yellow"/>
                <w:lang w:eastAsia="en-US"/>
              </w:rPr>
              <w:t xml:space="preserve"> =369</w:t>
            </w:r>
            <w:r w:rsidRPr="00892BF8">
              <w:rPr>
                <w:rFonts w:ascii="Times New Roman" w:eastAsiaTheme="minorHAnsi" w:hAnsi="Times New Roman" w:cs="Times New Roman"/>
                <w:color w:val="000000"/>
                <w:sz w:val="24"/>
                <w:szCs w:val="24"/>
                <w:highlight w:val="yellow"/>
                <w:vertAlign w:val="superscript"/>
                <w:lang w:eastAsia="en-US"/>
              </w:rPr>
              <w:t>о</w:t>
            </w:r>
            <w:r w:rsidRPr="00892BF8">
              <w:rPr>
                <w:rFonts w:ascii="Times New Roman" w:eastAsiaTheme="minorHAnsi" w:hAnsi="Times New Roman" w:cs="Times New Roman"/>
                <w:color w:val="000000"/>
                <w:sz w:val="24"/>
                <w:szCs w:val="24"/>
                <w:highlight w:val="yellow"/>
                <w:lang w:eastAsia="en-US"/>
              </w:rPr>
              <w:t xml:space="preserve">С, </w:t>
            </w:r>
            <w:r w:rsidRPr="00892BF8">
              <w:rPr>
                <w:rFonts w:ascii="Times New Roman" w:eastAsiaTheme="minorHAnsi" w:hAnsi="Times New Roman" w:cs="Times New Roman"/>
                <w:color w:val="000000"/>
                <w:sz w:val="24"/>
                <w:szCs w:val="24"/>
                <w:highlight w:val="yellow"/>
                <w:lang w:val="en-US" w:eastAsia="en-US"/>
              </w:rPr>
              <w:t>P</w:t>
            </w:r>
            <w:r w:rsidRPr="00892BF8">
              <w:rPr>
                <w:rFonts w:ascii="Times New Roman" w:eastAsiaTheme="minorHAnsi" w:hAnsi="Times New Roman" w:cs="Times New Roman"/>
                <w:color w:val="000000"/>
                <w:sz w:val="24"/>
                <w:szCs w:val="24"/>
                <w:highlight w:val="yellow"/>
                <w:lang w:eastAsia="en-US"/>
              </w:rPr>
              <w:t xml:space="preserve"> = 7кг/см</w:t>
            </w:r>
            <w:proofErr w:type="gramStart"/>
            <w:r w:rsidRPr="00892BF8">
              <w:rPr>
                <w:rFonts w:ascii="Times New Roman" w:eastAsiaTheme="minorHAnsi" w:hAnsi="Times New Roman" w:cs="Times New Roman"/>
                <w:color w:val="000000"/>
                <w:sz w:val="24"/>
                <w:szCs w:val="24"/>
                <w:highlight w:val="yellow"/>
                <w:vertAlign w:val="superscript"/>
                <w:lang w:eastAsia="en-US"/>
              </w:rPr>
              <w:t>2</w:t>
            </w:r>
            <w:proofErr w:type="gramEnd"/>
            <w:r w:rsidRPr="00892BF8">
              <w:rPr>
                <w:rFonts w:ascii="Times New Roman" w:eastAsiaTheme="minorHAnsi" w:hAnsi="Times New Roman" w:cs="Times New Roman"/>
                <w:color w:val="000000"/>
                <w:sz w:val="24"/>
                <w:szCs w:val="24"/>
                <w:highlight w:val="yellow"/>
                <w:lang w:eastAsia="en-US"/>
              </w:rPr>
              <w:t xml:space="preserve">; вода – </w:t>
            </w:r>
            <w:r w:rsidRPr="00892BF8">
              <w:rPr>
                <w:rFonts w:ascii="Times New Roman" w:eastAsiaTheme="minorHAnsi" w:hAnsi="Times New Roman" w:cs="Times New Roman"/>
                <w:color w:val="000000"/>
                <w:sz w:val="24"/>
                <w:szCs w:val="24"/>
                <w:highlight w:val="yellow"/>
                <w:lang w:val="en-US" w:eastAsia="en-US"/>
              </w:rPr>
              <w:t>t</w:t>
            </w:r>
            <w:r w:rsidRPr="00892BF8">
              <w:rPr>
                <w:rFonts w:ascii="Times New Roman" w:eastAsiaTheme="minorHAnsi" w:hAnsi="Times New Roman" w:cs="Times New Roman"/>
                <w:color w:val="000000"/>
                <w:sz w:val="24"/>
                <w:szCs w:val="24"/>
                <w:highlight w:val="yellow"/>
                <w:lang w:eastAsia="en-US"/>
              </w:rPr>
              <w:t xml:space="preserve"> =150</w:t>
            </w:r>
            <w:r w:rsidRPr="00892BF8">
              <w:rPr>
                <w:rFonts w:ascii="Times New Roman" w:eastAsiaTheme="minorHAnsi" w:hAnsi="Times New Roman" w:cs="Times New Roman"/>
                <w:color w:val="000000"/>
                <w:sz w:val="24"/>
                <w:szCs w:val="24"/>
                <w:highlight w:val="yellow"/>
                <w:vertAlign w:val="superscript"/>
                <w:lang w:eastAsia="en-US"/>
              </w:rPr>
              <w:t>о</w:t>
            </w:r>
            <w:r w:rsidRPr="00892BF8">
              <w:rPr>
                <w:rFonts w:ascii="Times New Roman" w:eastAsiaTheme="minorHAnsi" w:hAnsi="Times New Roman" w:cs="Times New Roman"/>
                <w:color w:val="000000"/>
                <w:sz w:val="24"/>
                <w:szCs w:val="24"/>
                <w:highlight w:val="yellow"/>
                <w:lang w:eastAsia="en-US"/>
              </w:rPr>
              <w:t xml:space="preserve">С, </w:t>
            </w:r>
            <w:r w:rsidRPr="00892BF8">
              <w:rPr>
                <w:rFonts w:ascii="Times New Roman" w:eastAsiaTheme="minorHAnsi" w:hAnsi="Times New Roman" w:cs="Times New Roman"/>
                <w:color w:val="000000"/>
                <w:sz w:val="24"/>
                <w:szCs w:val="24"/>
                <w:highlight w:val="yellow"/>
                <w:lang w:val="en-US" w:eastAsia="en-US"/>
              </w:rPr>
              <w:t>P</w:t>
            </w:r>
            <w:r w:rsidRPr="00892BF8">
              <w:rPr>
                <w:rFonts w:ascii="Times New Roman" w:eastAsiaTheme="minorHAnsi" w:hAnsi="Times New Roman" w:cs="Times New Roman"/>
                <w:color w:val="000000"/>
                <w:sz w:val="24"/>
                <w:szCs w:val="24"/>
                <w:highlight w:val="yellow"/>
                <w:lang w:eastAsia="en-US"/>
              </w:rPr>
              <w:t xml:space="preserve"> = 15кг/см</w:t>
            </w:r>
            <w:r w:rsidRPr="00892BF8">
              <w:rPr>
                <w:rFonts w:ascii="Times New Roman" w:eastAsiaTheme="minorHAnsi" w:hAnsi="Times New Roman" w:cs="Times New Roman"/>
                <w:color w:val="000000"/>
                <w:sz w:val="24"/>
                <w:szCs w:val="24"/>
                <w:highlight w:val="yellow"/>
                <w:vertAlign w:val="superscript"/>
                <w:lang w:eastAsia="en-US"/>
              </w:rPr>
              <w:t>2</w:t>
            </w:r>
            <w:r w:rsidRPr="00892BF8">
              <w:rPr>
                <w:rFonts w:ascii="Times New Roman" w:eastAsiaTheme="minorHAnsi" w:hAnsi="Times New Roman" w:cs="Times New Roman"/>
                <w:color w:val="000000"/>
                <w:sz w:val="24"/>
                <w:szCs w:val="24"/>
                <w:highlight w:val="yellow"/>
                <w:lang w:eastAsia="en-US"/>
              </w:rPr>
              <w:t>.</w:t>
            </w:r>
          </w:p>
          <w:p w:rsidR="00572682" w:rsidRPr="00892BF8" w:rsidRDefault="00572682" w:rsidP="009D53E4">
            <w:pPr>
              <w:autoSpaceDE w:val="0"/>
              <w:autoSpaceDN w:val="0"/>
              <w:adjustRightInd w:val="0"/>
              <w:spacing w:after="0" w:line="240" w:lineRule="auto"/>
              <w:rPr>
                <w:rFonts w:ascii="Times New Roman" w:eastAsiaTheme="minorHAnsi" w:hAnsi="Times New Roman" w:cs="Times New Roman"/>
                <w:color w:val="000000"/>
                <w:sz w:val="24"/>
                <w:szCs w:val="24"/>
                <w:highlight w:val="yellow"/>
                <w:lang w:eastAsia="en-US"/>
              </w:rPr>
            </w:pPr>
          </w:p>
          <w:p w:rsidR="00572682" w:rsidRPr="00892BF8" w:rsidRDefault="00572682" w:rsidP="009D53E4">
            <w:pPr>
              <w:spacing w:after="0" w:line="360" w:lineRule="auto"/>
              <w:jc w:val="both"/>
              <w:rPr>
                <w:rFonts w:ascii="Times New Roman" w:eastAsia="Times New Roman" w:hAnsi="Times New Roman" w:cs="Times New Roman"/>
                <w:b/>
                <w:snapToGrid w:val="0"/>
                <w:sz w:val="24"/>
                <w:szCs w:val="24"/>
                <w:highlight w:val="yellow"/>
              </w:rPr>
            </w:pPr>
            <w:r w:rsidRPr="00892BF8">
              <w:rPr>
                <w:rFonts w:ascii="Times New Roman" w:eastAsia="Times New Roman" w:hAnsi="Times New Roman" w:cs="Times New Roman"/>
                <w:b/>
                <w:snapToGrid w:val="0"/>
                <w:sz w:val="24"/>
                <w:szCs w:val="24"/>
                <w:highlight w:val="yellow"/>
              </w:rPr>
              <w:t>4.      Дополнительные требования:</w:t>
            </w:r>
          </w:p>
          <w:p w:rsidR="00572682" w:rsidRPr="00892BF8" w:rsidRDefault="00572682" w:rsidP="00572682">
            <w:pPr>
              <w:numPr>
                <w:ilvl w:val="0"/>
                <w:numId w:val="6"/>
              </w:numPr>
              <w:tabs>
                <w:tab w:val="left" w:pos="426"/>
                <w:tab w:val="left" w:pos="567"/>
              </w:tabs>
              <w:spacing w:after="0" w:line="360" w:lineRule="auto"/>
              <w:ind w:left="426" w:hanging="426"/>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 xml:space="preserve"> Все поставляемое технологическое оборудование должно иметь сертификаты соответствия требованиям законодательства в области промышленной безопасности РФ, Федерального Закона РФ № 116-ФЗ от 21.07.97 г. «О промышленной безопасности опасных производственных объектов».</w:t>
            </w:r>
          </w:p>
          <w:p w:rsidR="00572682" w:rsidRPr="00892BF8" w:rsidRDefault="00572682" w:rsidP="00572682">
            <w:pPr>
              <w:numPr>
                <w:ilvl w:val="0"/>
                <w:numId w:val="6"/>
              </w:numPr>
              <w:tabs>
                <w:tab w:val="left" w:pos="426"/>
                <w:tab w:val="left" w:pos="567"/>
                <w:tab w:val="left" w:pos="993"/>
              </w:tabs>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Поставляемое оборудование должно быть новым, со сроком изготовления не ранее 2015 г.</w:t>
            </w:r>
          </w:p>
          <w:p w:rsidR="00572682" w:rsidRPr="00892BF8" w:rsidRDefault="00572682" w:rsidP="00572682">
            <w:pPr>
              <w:numPr>
                <w:ilvl w:val="0"/>
                <w:numId w:val="6"/>
              </w:numPr>
              <w:tabs>
                <w:tab w:val="left" w:pos="426"/>
                <w:tab w:val="left" w:pos="567"/>
                <w:tab w:val="left" w:pos="993"/>
              </w:tabs>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Поставщик должен гарантировать поставку качественного, нового товара с указанием сроков эксплуатации, с соблюдением сроков поставки.</w:t>
            </w:r>
          </w:p>
          <w:p w:rsidR="00572682" w:rsidRPr="00892BF8" w:rsidRDefault="00572682" w:rsidP="009D53E4">
            <w:pPr>
              <w:spacing w:after="0" w:line="360" w:lineRule="auto"/>
              <w:jc w:val="both"/>
              <w:rPr>
                <w:rFonts w:ascii="Times New Roman" w:eastAsia="Times New Roman" w:hAnsi="Times New Roman" w:cs="Times New Roman"/>
                <w:b/>
                <w:snapToGrid w:val="0"/>
                <w:sz w:val="24"/>
                <w:szCs w:val="24"/>
                <w:highlight w:val="yellow"/>
              </w:rPr>
            </w:pPr>
            <w:r w:rsidRPr="00892BF8">
              <w:rPr>
                <w:rFonts w:ascii="Times New Roman" w:eastAsia="Times New Roman" w:hAnsi="Times New Roman" w:cs="Times New Roman"/>
                <w:b/>
                <w:snapToGrid w:val="0"/>
                <w:sz w:val="24"/>
                <w:szCs w:val="24"/>
                <w:highlight w:val="yellow"/>
              </w:rPr>
              <w:t>5.      Срок поставки.</w:t>
            </w:r>
          </w:p>
          <w:p w:rsidR="00572682" w:rsidRPr="00892BF8" w:rsidRDefault="00572682" w:rsidP="009D53E4">
            <w:pPr>
              <w:spacing w:after="0" w:line="360" w:lineRule="auto"/>
              <w:ind w:firstLine="567"/>
              <w:jc w:val="both"/>
              <w:rPr>
                <w:rFonts w:ascii="Times New Roman" w:eastAsia="Times New Roman" w:hAnsi="Times New Roman" w:cs="Times New Roman"/>
                <w:snapToGrid w:val="0"/>
                <w:sz w:val="24"/>
                <w:szCs w:val="24"/>
                <w:highlight w:val="yellow"/>
              </w:rPr>
            </w:pPr>
            <w:r w:rsidRPr="00892BF8">
              <w:rPr>
                <w:rFonts w:ascii="Times New Roman" w:eastAsia="Times New Roman" w:hAnsi="Times New Roman" w:cs="Times New Roman"/>
                <w:snapToGrid w:val="0"/>
                <w:sz w:val="24"/>
                <w:szCs w:val="24"/>
                <w:highlight w:val="yellow"/>
              </w:rPr>
              <w:t>Январь 2016 года.</w:t>
            </w:r>
          </w:p>
          <w:p w:rsidR="00572682" w:rsidRPr="00892BF8" w:rsidRDefault="00572682" w:rsidP="009D53E4">
            <w:pPr>
              <w:spacing w:after="0" w:line="360" w:lineRule="auto"/>
              <w:jc w:val="both"/>
              <w:rPr>
                <w:rFonts w:ascii="Times New Roman" w:eastAsia="Times New Roman" w:hAnsi="Times New Roman" w:cs="Times New Roman"/>
                <w:b/>
                <w:snapToGrid w:val="0"/>
                <w:sz w:val="24"/>
                <w:szCs w:val="24"/>
                <w:highlight w:val="yellow"/>
              </w:rPr>
            </w:pPr>
            <w:r w:rsidRPr="00892BF8">
              <w:rPr>
                <w:rFonts w:ascii="Times New Roman" w:eastAsia="Times New Roman" w:hAnsi="Times New Roman" w:cs="Times New Roman"/>
                <w:b/>
                <w:snapToGrid w:val="0"/>
                <w:sz w:val="24"/>
                <w:szCs w:val="24"/>
                <w:highlight w:val="yellow"/>
              </w:rPr>
              <w:t xml:space="preserve">6.      Требования к приёмке: </w:t>
            </w:r>
          </w:p>
          <w:p w:rsidR="00572682" w:rsidRPr="00892BF8" w:rsidRDefault="00572682" w:rsidP="00572682">
            <w:pPr>
              <w:widowControl w:val="0"/>
              <w:numPr>
                <w:ilvl w:val="0"/>
                <w:numId w:val="2"/>
              </w:numPr>
              <w:autoSpaceDE w:val="0"/>
              <w:autoSpaceDN w:val="0"/>
              <w:adjustRightInd w:val="0"/>
              <w:spacing w:after="0" w:line="360" w:lineRule="auto"/>
              <w:ind w:right="-47"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 xml:space="preserve">В соответствии с техническими требованиями и сопровождающими документами. </w:t>
            </w:r>
          </w:p>
          <w:p w:rsidR="00572682" w:rsidRPr="00892BF8" w:rsidRDefault="00572682" w:rsidP="00572682">
            <w:pPr>
              <w:widowControl w:val="0"/>
              <w:numPr>
                <w:ilvl w:val="0"/>
                <w:numId w:val="2"/>
              </w:numPr>
              <w:autoSpaceDE w:val="0"/>
              <w:autoSpaceDN w:val="0"/>
              <w:adjustRightInd w:val="0"/>
              <w:spacing w:after="0" w:line="360" w:lineRule="auto"/>
              <w:ind w:right="-47"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В соответствии с Федеральным Законом РФ № 116-ФЗ от 21.07.97 г «О промышленной безопасности опасных производственных объектов».</w:t>
            </w:r>
          </w:p>
          <w:p w:rsidR="00572682" w:rsidRPr="00892BF8" w:rsidRDefault="00572682" w:rsidP="00572682">
            <w:pPr>
              <w:widowControl w:val="0"/>
              <w:numPr>
                <w:ilvl w:val="0"/>
                <w:numId w:val="2"/>
              </w:numPr>
              <w:autoSpaceDE w:val="0"/>
              <w:autoSpaceDN w:val="0"/>
              <w:adjustRightInd w:val="0"/>
              <w:spacing w:after="0" w:line="360" w:lineRule="auto"/>
              <w:ind w:right="-47"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Отсутствие механических повреждений, связанных с нарушением транспортировки;</w:t>
            </w:r>
          </w:p>
          <w:p w:rsidR="00572682" w:rsidRPr="00892BF8" w:rsidRDefault="00572682" w:rsidP="00572682">
            <w:pPr>
              <w:widowControl w:val="0"/>
              <w:numPr>
                <w:ilvl w:val="0"/>
                <w:numId w:val="2"/>
              </w:numPr>
              <w:autoSpaceDE w:val="0"/>
              <w:autoSpaceDN w:val="0"/>
              <w:adjustRightInd w:val="0"/>
              <w:spacing w:after="0" w:line="360" w:lineRule="auto"/>
              <w:ind w:right="-47"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После поставки продукции Заказчик проводит входной контроль поставляемого оборудования согласно РД 34.17.401-95</w:t>
            </w:r>
          </w:p>
          <w:p w:rsidR="00572682" w:rsidRPr="00892BF8" w:rsidRDefault="00572682" w:rsidP="00572682">
            <w:pPr>
              <w:widowControl w:val="0"/>
              <w:numPr>
                <w:ilvl w:val="0"/>
                <w:numId w:val="2"/>
              </w:numPr>
              <w:autoSpaceDE w:val="0"/>
              <w:autoSpaceDN w:val="0"/>
              <w:adjustRightInd w:val="0"/>
              <w:spacing w:after="0" w:line="360" w:lineRule="auto"/>
              <w:ind w:right="-47"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 xml:space="preserve">Полный комплект документов. Поставка в соответствии с техническими требованиями. </w:t>
            </w:r>
            <w:r w:rsidRPr="00892BF8">
              <w:rPr>
                <w:rFonts w:ascii="Times New Roman" w:eastAsia="Times New Roman" w:hAnsi="Times New Roman" w:cs="Times New Roman"/>
                <w:sz w:val="24"/>
                <w:szCs w:val="24"/>
                <w:highlight w:val="yellow"/>
              </w:rPr>
              <w:tab/>
              <w:t xml:space="preserve"> </w:t>
            </w:r>
          </w:p>
          <w:p w:rsidR="00572682" w:rsidRPr="00892BF8" w:rsidRDefault="00572682" w:rsidP="00572682">
            <w:pPr>
              <w:widowControl w:val="0"/>
              <w:numPr>
                <w:ilvl w:val="0"/>
                <w:numId w:val="2"/>
              </w:numPr>
              <w:autoSpaceDE w:val="0"/>
              <w:autoSpaceDN w:val="0"/>
              <w:adjustRightInd w:val="0"/>
              <w:spacing w:after="0" w:line="360" w:lineRule="auto"/>
              <w:ind w:right="-47"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Доставка оборудования должна осуществляться до склада заказчика.</w:t>
            </w:r>
          </w:p>
          <w:p w:rsidR="00572682" w:rsidRPr="00892BF8" w:rsidRDefault="00572682" w:rsidP="009D53E4">
            <w:pPr>
              <w:spacing w:after="0" w:line="360" w:lineRule="auto"/>
              <w:jc w:val="both"/>
              <w:rPr>
                <w:rFonts w:ascii="Times New Roman" w:eastAsia="Times New Roman" w:hAnsi="Times New Roman" w:cs="Times New Roman"/>
                <w:b/>
                <w:snapToGrid w:val="0"/>
                <w:sz w:val="24"/>
                <w:szCs w:val="24"/>
                <w:highlight w:val="yellow"/>
              </w:rPr>
            </w:pPr>
            <w:r w:rsidRPr="00892BF8">
              <w:rPr>
                <w:rFonts w:ascii="Times New Roman" w:eastAsia="Times New Roman" w:hAnsi="Times New Roman" w:cs="Times New Roman"/>
                <w:b/>
                <w:snapToGrid w:val="0"/>
                <w:sz w:val="24"/>
                <w:szCs w:val="24"/>
                <w:highlight w:val="yellow"/>
              </w:rPr>
              <w:lastRenderedPageBreak/>
              <w:t xml:space="preserve">7. </w:t>
            </w:r>
            <w:r w:rsidRPr="00892BF8">
              <w:rPr>
                <w:rFonts w:ascii="Times New Roman" w:eastAsia="Times New Roman" w:hAnsi="Times New Roman" w:cs="Times New Roman"/>
                <w:b/>
                <w:snapToGrid w:val="0"/>
                <w:sz w:val="24"/>
                <w:szCs w:val="24"/>
                <w:highlight w:val="yellow"/>
              </w:rPr>
              <w:tab/>
              <w:t>Требования  к изготовителю (поставщику).</w:t>
            </w:r>
          </w:p>
          <w:p w:rsidR="00572682" w:rsidRPr="00892BF8" w:rsidRDefault="00572682" w:rsidP="00572682">
            <w:pPr>
              <w:numPr>
                <w:ilvl w:val="0"/>
                <w:numId w:val="1"/>
              </w:numPr>
              <w:spacing w:after="0" w:line="360" w:lineRule="auto"/>
              <w:ind w:left="567" w:hanging="567"/>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Поставщик должен являться официальным дилером или изготовителем оборудования.</w:t>
            </w:r>
          </w:p>
          <w:p w:rsidR="00572682" w:rsidRPr="00892BF8" w:rsidRDefault="00572682" w:rsidP="00572682">
            <w:pPr>
              <w:numPr>
                <w:ilvl w:val="0"/>
                <w:numId w:val="1"/>
              </w:numPr>
              <w:spacing w:after="0" w:line="360" w:lineRule="auto"/>
              <w:ind w:left="567" w:hanging="567"/>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 xml:space="preserve">Поставщик обязан поставить надежное и высокоэффективное оборудование, иметь опыт работы с энергетическими предприятиями. </w:t>
            </w:r>
          </w:p>
          <w:p w:rsidR="00572682" w:rsidRPr="00892BF8" w:rsidRDefault="00572682" w:rsidP="00572682">
            <w:pPr>
              <w:numPr>
                <w:ilvl w:val="0"/>
                <w:numId w:val="1"/>
              </w:numPr>
              <w:spacing w:after="0" w:line="360" w:lineRule="auto"/>
              <w:ind w:left="567" w:hanging="567"/>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 xml:space="preserve">Поставщик должен иметь положительный опыт поставки подобного оборудования не менее 3-х лет. </w:t>
            </w:r>
          </w:p>
          <w:p w:rsidR="00572682" w:rsidRPr="00892BF8" w:rsidRDefault="00572682" w:rsidP="00572682">
            <w:pPr>
              <w:numPr>
                <w:ilvl w:val="0"/>
                <w:numId w:val="1"/>
              </w:numPr>
              <w:spacing w:after="0" w:line="360" w:lineRule="auto"/>
              <w:ind w:left="567" w:hanging="567"/>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Поставщик должен иметь положительные отзывы, референции, поставки подобного оборудования в предыдущие годы;</w:t>
            </w:r>
          </w:p>
          <w:p w:rsidR="00572682" w:rsidRPr="00892BF8" w:rsidRDefault="00572682" w:rsidP="00572682">
            <w:pPr>
              <w:numPr>
                <w:ilvl w:val="0"/>
                <w:numId w:val="1"/>
              </w:numPr>
              <w:spacing w:after="0" w:line="360" w:lineRule="auto"/>
              <w:ind w:left="567" w:hanging="567"/>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Поставщик должен гарантировать поставку качественного, нового товара с указанием сроков эксплуатации, с соблюдением сроков поставки.</w:t>
            </w:r>
          </w:p>
          <w:p w:rsidR="00572682" w:rsidRPr="00892BF8" w:rsidRDefault="00572682" w:rsidP="009D53E4">
            <w:pPr>
              <w:spacing w:after="0" w:line="360" w:lineRule="auto"/>
              <w:jc w:val="both"/>
              <w:rPr>
                <w:rFonts w:ascii="Times New Roman" w:eastAsia="Times New Roman" w:hAnsi="Times New Roman" w:cs="Times New Roman"/>
                <w:b/>
                <w:snapToGrid w:val="0"/>
                <w:sz w:val="24"/>
                <w:szCs w:val="24"/>
                <w:highlight w:val="yellow"/>
              </w:rPr>
            </w:pPr>
            <w:r w:rsidRPr="00892BF8">
              <w:rPr>
                <w:rFonts w:ascii="Times New Roman" w:eastAsia="Times New Roman" w:hAnsi="Times New Roman" w:cs="Times New Roman"/>
                <w:b/>
                <w:snapToGrid w:val="0"/>
                <w:sz w:val="24"/>
                <w:szCs w:val="24"/>
                <w:highlight w:val="yellow"/>
              </w:rPr>
              <w:t xml:space="preserve">8. </w:t>
            </w:r>
            <w:r w:rsidRPr="00892BF8">
              <w:rPr>
                <w:rFonts w:ascii="Times New Roman" w:eastAsia="Times New Roman" w:hAnsi="Times New Roman" w:cs="Times New Roman"/>
                <w:b/>
                <w:snapToGrid w:val="0"/>
                <w:sz w:val="24"/>
                <w:szCs w:val="24"/>
                <w:highlight w:val="yellow"/>
              </w:rPr>
              <w:tab/>
              <w:t>Перечень документации.</w:t>
            </w:r>
          </w:p>
          <w:p w:rsidR="00572682" w:rsidRPr="00892BF8" w:rsidRDefault="00572682" w:rsidP="00572682">
            <w:pPr>
              <w:numPr>
                <w:ilvl w:val="0"/>
                <w:numId w:val="3"/>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свидетельство о приемке;</w:t>
            </w:r>
          </w:p>
          <w:p w:rsidR="00572682" w:rsidRPr="00892BF8" w:rsidRDefault="00572682" w:rsidP="00572682">
            <w:pPr>
              <w:numPr>
                <w:ilvl w:val="0"/>
                <w:numId w:val="3"/>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 xml:space="preserve">сертификат соответствия </w:t>
            </w:r>
            <w:r w:rsidRPr="00892BF8">
              <w:rPr>
                <w:rFonts w:ascii="Times New Roman" w:eastAsia="Times New Roman" w:hAnsi="Times New Roman" w:cs="Times New Roman"/>
                <w:sz w:val="24"/>
                <w:szCs w:val="24"/>
                <w:highlight w:val="yellow"/>
              </w:rPr>
              <w:tab/>
              <w:t>TP ТС 032/2013 - Технический регламент Таможенного союза "О безопасности оборудования, работающего под избыточным давлением";</w:t>
            </w:r>
          </w:p>
          <w:p w:rsidR="00572682" w:rsidRPr="00892BF8" w:rsidRDefault="00572682" w:rsidP="00572682">
            <w:pPr>
              <w:numPr>
                <w:ilvl w:val="0"/>
                <w:numId w:val="3"/>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сертификат качества завода – изготовителя</w:t>
            </w:r>
          </w:p>
          <w:p w:rsidR="00572682" w:rsidRPr="00892BF8" w:rsidRDefault="00572682" w:rsidP="00572682">
            <w:pPr>
              <w:numPr>
                <w:ilvl w:val="0"/>
                <w:numId w:val="3"/>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Сертификаты качества на материалы, используемые при изготовлении;</w:t>
            </w:r>
          </w:p>
          <w:p w:rsidR="00572682" w:rsidRPr="00892BF8" w:rsidRDefault="00572682" w:rsidP="00572682">
            <w:pPr>
              <w:numPr>
                <w:ilvl w:val="0"/>
                <w:numId w:val="3"/>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Акт УЗК сварных соединений – 100%;</w:t>
            </w:r>
          </w:p>
          <w:p w:rsidR="00572682" w:rsidRPr="00892BF8" w:rsidRDefault="00572682" w:rsidP="009D53E4">
            <w:pPr>
              <w:spacing w:after="0" w:line="360" w:lineRule="auto"/>
              <w:jc w:val="both"/>
              <w:rPr>
                <w:rFonts w:ascii="Times New Roman" w:eastAsia="Times New Roman" w:hAnsi="Times New Roman" w:cs="Times New Roman"/>
                <w:snapToGrid w:val="0"/>
                <w:sz w:val="24"/>
                <w:szCs w:val="24"/>
                <w:highlight w:val="yellow"/>
              </w:rPr>
            </w:pPr>
            <w:r w:rsidRPr="00892BF8">
              <w:rPr>
                <w:rFonts w:ascii="Times New Roman" w:eastAsia="Times New Roman" w:hAnsi="Times New Roman" w:cs="Times New Roman"/>
                <w:snapToGrid w:val="0"/>
                <w:sz w:val="24"/>
                <w:szCs w:val="24"/>
                <w:highlight w:val="yellow"/>
              </w:rPr>
              <w:t>Все сопроводительные документы должны быть на русском языке.</w:t>
            </w:r>
          </w:p>
          <w:p w:rsidR="00572682" w:rsidRPr="00892BF8" w:rsidRDefault="00572682" w:rsidP="009D53E4">
            <w:pPr>
              <w:spacing w:after="0" w:line="360" w:lineRule="auto"/>
              <w:jc w:val="both"/>
              <w:rPr>
                <w:rFonts w:ascii="Times New Roman" w:eastAsia="Times New Roman" w:hAnsi="Times New Roman" w:cs="Times New Roman"/>
                <w:b/>
                <w:snapToGrid w:val="0"/>
                <w:sz w:val="24"/>
                <w:szCs w:val="24"/>
                <w:highlight w:val="yellow"/>
              </w:rPr>
            </w:pPr>
          </w:p>
          <w:p w:rsidR="00572682" w:rsidRPr="00892BF8" w:rsidRDefault="00572682" w:rsidP="009D53E4">
            <w:pPr>
              <w:spacing w:after="0" w:line="360" w:lineRule="auto"/>
              <w:jc w:val="both"/>
              <w:rPr>
                <w:rFonts w:ascii="Times New Roman" w:eastAsia="Times New Roman" w:hAnsi="Times New Roman" w:cs="Times New Roman"/>
                <w:b/>
                <w:snapToGrid w:val="0"/>
                <w:sz w:val="24"/>
                <w:szCs w:val="24"/>
                <w:highlight w:val="yellow"/>
              </w:rPr>
            </w:pPr>
            <w:r w:rsidRPr="00892BF8">
              <w:rPr>
                <w:rFonts w:ascii="Times New Roman" w:eastAsia="Times New Roman" w:hAnsi="Times New Roman" w:cs="Times New Roman"/>
                <w:b/>
                <w:snapToGrid w:val="0"/>
                <w:sz w:val="24"/>
                <w:szCs w:val="24"/>
                <w:highlight w:val="yellow"/>
              </w:rPr>
              <w:t xml:space="preserve">9. </w:t>
            </w:r>
            <w:r w:rsidRPr="00892BF8">
              <w:rPr>
                <w:rFonts w:ascii="Times New Roman" w:eastAsia="Times New Roman" w:hAnsi="Times New Roman" w:cs="Times New Roman"/>
                <w:b/>
                <w:snapToGrid w:val="0"/>
                <w:sz w:val="24"/>
                <w:szCs w:val="24"/>
                <w:highlight w:val="yellow"/>
              </w:rPr>
              <w:tab/>
              <w:t>Гарантии изготовителя.</w:t>
            </w:r>
          </w:p>
          <w:p w:rsidR="00572682" w:rsidRPr="00892BF8" w:rsidRDefault="00572682" w:rsidP="00572682">
            <w:pPr>
              <w:numPr>
                <w:ilvl w:val="0"/>
                <w:numId w:val="4"/>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Поставщик гарантирует качество поставляемой продукции и работоспособность в течение гарантийного срока.</w:t>
            </w:r>
          </w:p>
          <w:p w:rsidR="00572682" w:rsidRPr="00892BF8" w:rsidRDefault="00572682" w:rsidP="00572682">
            <w:pPr>
              <w:numPr>
                <w:ilvl w:val="0"/>
                <w:numId w:val="4"/>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Гарантийный срок поставляемого оборудования должен составлять не менее 24 месяцев.</w:t>
            </w:r>
            <w:r w:rsidRPr="00892BF8">
              <w:rPr>
                <w:rFonts w:ascii="Times New Roman" w:eastAsia="Times New Roman" w:hAnsi="Times New Roman" w:cs="Times New Roman"/>
                <w:sz w:val="24"/>
                <w:szCs w:val="24"/>
                <w:highlight w:val="yellow"/>
              </w:rPr>
              <w:tab/>
            </w:r>
          </w:p>
          <w:p w:rsidR="00572682" w:rsidRPr="00892BF8" w:rsidRDefault="00572682" w:rsidP="00572682">
            <w:pPr>
              <w:numPr>
                <w:ilvl w:val="0"/>
                <w:numId w:val="4"/>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Если в течение гарантийного срока будет обнаружено несоответствие требованиям настоящих технических условий или будут выявлены скрытые дефекты (изготовления или транспортировки), поставщик (изготовитель) своими силами и средствами ремонтирует или заменяют изделие.</w:t>
            </w:r>
          </w:p>
          <w:p w:rsidR="00572682" w:rsidRPr="00892BF8" w:rsidRDefault="00572682" w:rsidP="009D53E4">
            <w:pPr>
              <w:spacing w:after="0" w:line="360" w:lineRule="auto"/>
              <w:jc w:val="both"/>
              <w:rPr>
                <w:rFonts w:ascii="Times New Roman" w:eastAsia="Times New Roman" w:hAnsi="Times New Roman" w:cs="Times New Roman"/>
                <w:snapToGrid w:val="0"/>
                <w:sz w:val="24"/>
                <w:szCs w:val="24"/>
                <w:highlight w:val="yellow"/>
              </w:rPr>
            </w:pPr>
          </w:p>
          <w:p w:rsidR="00572682" w:rsidRPr="00892BF8" w:rsidRDefault="00572682" w:rsidP="009D53E4">
            <w:pPr>
              <w:spacing w:after="0" w:line="360" w:lineRule="auto"/>
              <w:jc w:val="both"/>
              <w:rPr>
                <w:rFonts w:ascii="Times New Roman" w:eastAsia="Times New Roman" w:hAnsi="Times New Roman" w:cs="Times New Roman"/>
                <w:b/>
                <w:snapToGrid w:val="0"/>
                <w:sz w:val="24"/>
                <w:szCs w:val="24"/>
                <w:highlight w:val="yellow"/>
              </w:rPr>
            </w:pPr>
            <w:r w:rsidRPr="00892BF8">
              <w:rPr>
                <w:rFonts w:ascii="Times New Roman" w:eastAsia="Times New Roman" w:hAnsi="Times New Roman" w:cs="Times New Roman"/>
                <w:b/>
                <w:snapToGrid w:val="0"/>
                <w:sz w:val="24"/>
                <w:szCs w:val="24"/>
                <w:highlight w:val="yellow"/>
              </w:rPr>
              <w:t xml:space="preserve">10. </w:t>
            </w:r>
            <w:r w:rsidRPr="00892BF8">
              <w:rPr>
                <w:rFonts w:ascii="Times New Roman" w:eastAsia="Times New Roman" w:hAnsi="Times New Roman" w:cs="Times New Roman"/>
                <w:b/>
                <w:snapToGrid w:val="0"/>
                <w:sz w:val="24"/>
                <w:szCs w:val="24"/>
                <w:highlight w:val="yellow"/>
              </w:rPr>
              <w:tab/>
              <w:t>Требования к упаковке оборудования.</w:t>
            </w:r>
          </w:p>
          <w:p w:rsidR="00572682" w:rsidRPr="00892BF8" w:rsidRDefault="00572682" w:rsidP="00572682">
            <w:pPr>
              <w:numPr>
                <w:ilvl w:val="0"/>
                <w:numId w:val="5"/>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 xml:space="preserve">Поставка должна осуществляться  в заводской жесткой, герметичной упаковке, исключающей возможность попадания влаги, механических повреждений при транспортировке. Упаковка должна соответствовать требованиям ГОСТ 26653-90 </w:t>
            </w:r>
            <w:r w:rsidRPr="00892BF8">
              <w:rPr>
                <w:rFonts w:ascii="Times New Roman" w:eastAsia="Times New Roman" w:hAnsi="Times New Roman" w:cs="Times New Roman"/>
                <w:sz w:val="24"/>
                <w:szCs w:val="24"/>
                <w:highlight w:val="yellow"/>
              </w:rPr>
              <w:lastRenderedPageBreak/>
              <w:t xml:space="preserve">«Подготовка генеральных грузов к транспортированию». </w:t>
            </w:r>
          </w:p>
          <w:p w:rsidR="00572682" w:rsidRPr="00892BF8" w:rsidRDefault="00572682" w:rsidP="00572682">
            <w:pPr>
              <w:numPr>
                <w:ilvl w:val="0"/>
                <w:numId w:val="5"/>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Поставщик отвечает за последствия недостатков тары и внутренней упаковки грузов (бой, поломка, деформация, течь и т.п.), а также применение тары и упаковки, не соответствующих свойствам груза, его массе или установленным стандартам.</w:t>
            </w:r>
          </w:p>
          <w:p w:rsidR="00572682" w:rsidRPr="00892BF8" w:rsidRDefault="00572682" w:rsidP="009D53E4">
            <w:pPr>
              <w:spacing w:before="120" w:after="120" w:line="240" w:lineRule="auto"/>
              <w:jc w:val="both"/>
              <w:rPr>
                <w:rFonts w:ascii="Times New Roman" w:eastAsia="Times New Roman" w:hAnsi="Times New Roman" w:cs="Times New Roman"/>
                <w:b/>
                <w:color w:val="000000"/>
                <w:sz w:val="24"/>
                <w:szCs w:val="24"/>
              </w:rPr>
            </w:pPr>
          </w:p>
          <w:p w:rsidR="00572682" w:rsidRPr="00892BF8" w:rsidRDefault="00572682" w:rsidP="009D53E4">
            <w:pPr>
              <w:spacing w:after="0" w:line="240" w:lineRule="auto"/>
              <w:ind w:firstLine="567"/>
              <w:jc w:val="center"/>
              <w:rPr>
                <w:rFonts w:ascii="Times New Roman" w:eastAsia="Times New Roman" w:hAnsi="Times New Roman" w:cs="Times New Roman"/>
                <w:b/>
                <w:snapToGrid w:val="0"/>
                <w:sz w:val="24"/>
                <w:szCs w:val="24"/>
              </w:rPr>
            </w:pPr>
          </w:p>
          <w:p w:rsidR="00572682" w:rsidRPr="00892BF8" w:rsidRDefault="00572682" w:rsidP="009D53E4">
            <w:pPr>
              <w:spacing w:after="0" w:line="240" w:lineRule="auto"/>
              <w:ind w:firstLine="567"/>
              <w:jc w:val="both"/>
              <w:rPr>
                <w:rFonts w:ascii="Times New Roman" w:eastAsia="Times New Roman" w:hAnsi="Times New Roman" w:cs="Times New Roman"/>
                <w:snapToGrid w:val="0"/>
                <w:sz w:val="24"/>
                <w:szCs w:val="24"/>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Pr="003D310F"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tc>
      </w:tr>
    </w:tbl>
    <w:p w:rsidR="00572682" w:rsidRPr="003D310F" w:rsidRDefault="00572682" w:rsidP="00572682">
      <w:pPr>
        <w:spacing w:after="0" w:line="240" w:lineRule="auto"/>
        <w:rPr>
          <w:rFonts w:ascii="Times New Roman" w:eastAsia="Times New Roman" w:hAnsi="Times New Roman" w:cs="Times New Roman"/>
          <w:color w:val="000000"/>
          <w:spacing w:val="2"/>
        </w:rPr>
      </w:pPr>
    </w:p>
    <w:p w:rsidR="00572682" w:rsidRPr="00A7163A" w:rsidRDefault="00572682" w:rsidP="00572682">
      <w:pPr>
        <w:ind w:left="720"/>
        <w:jc w:val="both"/>
        <w:rPr>
          <w:rFonts w:ascii="Times New Roman" w:hAnsi="Times New Roman" w:cs="Times New Roman"/>
        </w:rPr>
      </w:pPr>
    </w:p>
    <w:p w:rsidR="00572682" w:rsidRDefault="00572682" w:rsidP="00572682">
      <w:pPr>
        <w:ind w:left="720"/>
        <w:jc w:val="both"/>
        <w:rPr>
          <w:rFonts w:ascii="Times New Roman" w:hAnsi="Times New Roman" w:cs="Times New Roman"/>
          <w:sz w:val="24"/>
          <w:szCs w:val="24"/>
        </w:rPr>
      </w:pPr>
    </w:p>
    <w:p w:rsidR="00572682" w:rsidRDefault="00572682" w:rsidP="00572682">
      <w:pPr>
        <w:ind w:left="720"/>
        <w:jc w:val="both"/>
        <w:rPr>
          <w:rFonts w:ascii="Times New Roman" w:hAnsi="Times New Roman" w:cs="Times New Roman"/>
          <w:sz w:val="24"/>
          <w:szCs w:val="24"/>
        </w:rPr>
      </w:pPr>
    </w:p>
    <w:p w:rsidR="00572682" w:rsidRDefault="00572682" w:rsidP="00572682">
      <w:pPr>
        <w:ind w:left="720"/>
        <w:jc w:val="both"/>
        <w:rPr>
          <w:rFonts w:ascii="Times New Roman" w:hAnsi="Times New Roman" w:cs="Times New Roman"/>
          <w:sz w:val="24"/>
          <w:szCs w:val="24"/>
        </w:rPr>
      </w:pPr>
    </w:p>
    <w:p w:rsidR="00572682" w:rsidRPr="00C6411C" w:rsidRDefault="00572682" w:rsidP="00572682">
      <w:pPr>
        <w:ind w:left="720"/>
        <w:jc w:val="both"/>
        <w:rPr>
          <w:rFonts w:ascii="Times New Roman" w:hAnsi="Times New Roman" w:cs="Times New Roman"/>
          <w:sz w:val="24"/>
          <w:szCs w:val="24"/>
        </w:rPr>
      </w:pPr>
    </w:p>
    <w:p w:rsidR="007C204B" w:rsidRDefault="007C204B"/>
    <w:sectPr w:rsidR="007C204B" w:rsidSect="00BF3239">
      <w:footerReference w:type="default" r:id="rId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D77" w:rsidRDefault="00273D77">
      <w:pPr>
        <w:spacing w:after="0" w:line="240" w:lineRule="auto"/>
      </w:pPr>
      <w:r>
        <w:separator/>
      </w:r>
    </w:p>
  </w:endnote>
  <w:endnote w:type="continuationSeparator" w:id="0">
    <w:p w:rsidR="00273D77" w:rsidRDefault="00273D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507657"/>
      <w:docPartObj>
        <w:docPartGallery w:val="Page Numbers (Bottom of Page)"/>
        <w:docPartUnique/>
      </w:docPartObj>
    </w:sdtPr>
    <w:sdtEndPr/>
    <w:sdtContent>
      <w:p w:rsidR="00892BF8" w:rsidRDefault="009F3B33">
        <w:pPr>
          <w:pStyle w:val="a3"/>
          <w:jc w:val="right"/>
        </w:pPr>
        <w:r>
          <w:fldChar w:fldCharType="begin"/>
        </w:r>
        <w:r>
          <w:instrText xml:space="preserve"> PAGE   \* MERGEFORMAT </w:instrText>
        </w:r>
        <w:r>
          <w:fldChar w:fldCharType="separate"/>
        </w:r>
        <w:r w:rsidR="00F86BEB">
          <w:rPr>
            <w:noProof/>
          </w:rPr>
          <w:t>17</w:t>
        </w:r>
        <w:r>
          <w:rPr>
            <w:noProof/>
          </w:rPr>
          <w:fldChar w:fldCharType="end"/>
        </w:r>
      </w:p>
    </w:sdtContent>
  </w:sdt>
  <w:p w:rsidR="00892BF8" w:rsidRDefault="00273D7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D77" w:rsidRDefault="00273D77">
      <w:pPr>
        <w:spacing w:after="0" w:line="240" w:lineRule="auto"/>
      </w:pPr>
      <w:r>
        <w:separator/>
      </w:r>
    </w:p>
  </w:footnote>
  <w:footnote w:type="continuationSeparator" w:id="0">
    <w:p w:rsidR="00273D77" w:rsidRDefault="00273D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57680"/>
    <w:multiLevelType w:val="hybridMultilevel"/>
    <w:tmpl w:val="C54477A8"/>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01620BE"/>
    <w:multiLevelType w:val="hybridMultilevel"/>
    <w:tmpl w:val="A356A370"/>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4051D83"/>
    <w:multiLevelType w:val="hybridMultilevel"/>
    <w:tmpl w:val="BE9024BC"/>
    <w:lvl w:ilvl="0" w:tplc="C98CA7C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480D6A03"/>
    <w:multiLevelType w:val="hybridMultilevel"/>
    <w:tmpl w:val="98CE9CD0"/>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D984A05"/>
    <w:multiLevelType w:val="hybridMultilevel"/>
    <w:tmpl w:val="A800B400"/>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F3633D5"/>
    <w:multiLevelType w:val="hybridMultilevel"/>
    <w:tmpl w:val="43184426"/>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682"/>
    <w:rsid w:val="00273D77"/>
    <w:rsid w:val="00572682"/>
    <w:rsid w:val="00625998"/>
    <w:rsid w:val="007C204B"/>
    <w:rsid w:val="009F3B33"/>
    <w:rsid w:val="00F86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68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7268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72682"/>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68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7268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72682"/>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7175</Words>
  <Characters>40902</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47982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Рябкова Галина Михайловна</dc:creator>
  <cp:lastModifiedBy>Рябкова Галина Михайловна</cp:lastModifiedBy>
  <cp:revision>3</cp:revision>
  <dcterms:created xsi:type="dcterms:W3CDTF">2015-09-10T12:26:00Z</dcterms:created>
  <dcterms:modified xsi:type="dcterms:W3CDTF">2015-09-11T07:22:00Z</dcterms:modified>
</cp:coreProperties>
</file>